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3F2FC1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18184C" w:rsidRPr="0018184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الأدلة الشرعية 1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2D82AB3" w:rsidR="00DE7BA6" w:rsidRPr="00171C6C" w:rsidRDefault="00DE7BA6" w:rsidP="000E47D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18184C" w:rsidRPr="0018184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142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28D23E34" w:rsidR="00DE7BA6" w:rsidRPr="00171C6C" w:rsidRDefault="00DE7BA6" w:rsidP="003802D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0F5D7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0F5D7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0F5D7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0F5D7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0F5D7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0F5D7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55C0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59DF7617" w:rsidR="00C5703B" w:rsidRPr="009E6110" w:rsidRDefault="00C5703B" w:rsidP="00E65281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E65281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0F5D7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0F5D7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0F5D7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0F5D7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0F5D7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0F5D74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0F5D74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1F6811C7" w:rsidR="001F03FF" w:rsidRPr="009E6110" w:rsidRDefault="001F03FF" w:rsidP="008F0B94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8F0B94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الثاني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5F3E42E4" w:rsidR="001F03FF" w:rsidRPr="009E6110" w:rsidRDefault="007257F6" w:rsidP="007257F6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>
              <w:rPr>
                <w:rtl/>
              </w:rPr>
              <w:t xml:space="preserve">يحتوى هذا المقرر على الدليل الشرعي : تعريفه و تقسيماته ، و ما يتعلق بدليل القرآن الكريم و خصائصه ، و القراءة الشاذة ، و المحكم و المتشابه ،وما يتعلق بدليل السنة النبوية : تعريفها و حجيتها ،وأنواعها ، تعريف الخبر و أنواعه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و مسائله ، الاحتجاج بخبر الأحاد ، وما يتعلق بالنسخ : تعريفه و أنواعه و أحكامه و أهم قواعده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37CD50ED" w:rsidR="001F03FF" w:rsidRPr="009E6110" w:rsidRDefault="00293AEB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93AE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المدخل إلى أصول الفقه  140 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D8B7EA6" w14:textId="77777777" w:rsidR="00490D36" w:rsidRPr="00490D36" w:rsidRDefault="00490D36" w:rsidP="00490D36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</w:t>
            </w: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يعرف الطالب الأدلة إجمالاً و تقسيماتها و أنواعها</w:t>
            </w: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.</w:t>
            </w:r>
          </w:p>
          <w:p w14:paraId="4B869918" w14:textId="77777777" w:rsidR="00490D36" w:rsidRPr="00490D36" w:rsidRDefault="00490D36" w:rsidP="00490D36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</w:t>
            </w: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يعرف الطالب مكانة القرآن الكريم و السنة النبوية ، و يعظمهما</w:t>
            </w: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05AC120D" w14:textId="77777777" w:rsidR="00490D36" w:rsidRPr="00490D36" w:rsidRDefault="00490D36" w:rsidP="00490D36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</w:t>
            </w: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يدرس الطالب دليلي القرآن و السنة ، و أنواعهما ،و أهم المسائل المتعلقة بهما</w:t>
            </w: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465D65DB" w14:textId="353D3884" w:rsidR="00DF1E19" w:rsidRPr="00490D36" w:rsidRDefault="00490D36" w:rsidP="00490D36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490D3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- أن يتمكن الطالب من دراسة مباحث النسخ و قواعده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A8C72A2" w:rsidR="00A4737E" w:rsidRPr="000E4058" w:rsidRDefault="00291932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53148219" w:rsidR="00071634" w:rsidRPr="000E4058" w:rsidRDefault="003E03E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DFFBD3A" w:rsidR="00071634" w:rsidRPr="000E4058" w:rsidRDefault="003E03E3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3</w:t>
            </w:r>
            <w:r w:rsidR="00953A8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126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D1394A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1A7F28" w:rsidRPr="00171C6C" w14:paraId="2E821FBF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4765AD5C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1C33149E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يعرف الطالب دليل القرآن و قواعد الاحتجاج المتعلقة به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22CBFF53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- 1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61E326BD" w14:textId="77777777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06DCF145" w14:textId="625205BD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الحوار و النقاش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10E4C6FA" w14:textId="77777777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الفصلية </w:t>
            </w:r>
          </w:p>
          <w:p w14:paraId="6520985D" w14:textId="33B21E97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استقراء الطلاب للمراجع المتعلقة بالموضوع </w:t>
            </w:r>
          </w:p>
        </w:tc>
      </w:tr>
      <w:tr w:rsidR="001A7F28" w:rsidRPr="00171C6C" w14:paraId="768CEEF6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34687B5D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22C8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78C763BD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22C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يستعرض الطالب دليل السنة 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7E4034CA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22C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- 3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3700672C" w14:textId="77777777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22C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قراءة أحد المراجع المهمة للموضوع و التعليق عليه</w:t>
            </w:r>
          </w:p>
          <w:p w14:paraId="53B134A8" w14:textId="00361CED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25872B6F" w14:textId="77777777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22C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النهائية </w:t>
            </w:r>
          </w:p>
          <w:p w14:paraId="503E0685" w14:textId="4D99F65F" w:rsidR="001A7F28" w:rsidRPr="00A22C86" w:rsidRDefault="001A7F28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22C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المشاركات </w:t>
            </w:r>
          </w:p>
        </w:tc>
      </w:tr>
      <w:tr w:rsidR="001A7F28" w:rsidRPr="00171C6C" w14:paraId="6FD9320F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1F2ACA8A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1-3  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2FD54FD0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يعرف الطالب النسخ و أنواعه و أحكامه و تطبيقاته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79F74381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- 2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19AF6DB7" w14:textId="104E8B2F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بإعداد بحوث فصلية ، و مسائل قصيرة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5E5C00F0" w14:textId="77777777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الواجبات </w:t>
            </w:r>
          </w:p>
          <w:p w14:paraId="0A9CD7D9" w14:textId="77777777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البحوث </w:t>
            </w:r>
          </w:p>
          <w:p w14:paraId="7A10C16B" w14:textId="3E115F72" w:rsidR="001A7F28" w:rsidRPr="000A240A" w:rsidRDefault="001A7F28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A24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العروض التوضيحية </w:t>
            </w:r>
          </w:p>
        </w:tc>
      </w:tr>
      <w:tr w:rsidR="00D134F9" w:rsidRPr="00171C6C" w14:paraId="6ECE3C3F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26D8" w:rsidRPr="00171C6C" w14:paraId="7E4151D5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32F4B385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D618B3D" w14:textId="092717E6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يفرق الطالب بين الدليل الصحيح و غيره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314726AE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51E6EC69" w14:textId="77777777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2E77CBBF" w14:textId="2308592E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بإعداد بحوث فصلية و بحوث قصيرة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6D4FAD3C" w14:textId="77777777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  <w:p w14:paraId="44D0184E" w14:textId="24B5C8FD" w:rsidR="00BF26D8" w:rsidRPr="00023D2C" w:rsidRDefault="00BF26D8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المشاركة في القاعة </w:t>
            </w:r>
          </w:p>
        </w:tc>
      </w:tr>
      <w:tr w:rsidR="00BF26D8" w:rsidRPr="00171C6C" w14:paraId="22769A13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43E60252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CFC2E6D" w14:textId="4AD24370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يميز الطالب بين أنواع الحديث النبوي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1B54AC4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75BFA50A" w14:textId="77777777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النقاش </w:t>
            </w:r>
          </w:p>
          <w:p w14:paraId="60F1AE98" w14:textId="542B7315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تدريب الطلاب على تطبيقات عملية من السنة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482B6B7D" w14:textId="77777777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إعداد البحوث </w:t>
            </w:r>
          </w:p>
          <w:p w14:paraId="32C3F40E" w14:textId="44C76FC1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 الواجبات المنزلية </w:t>
            </w:r>
          </w:p>
        </w:tc>
      </w:tr>
      <w:tr w:rsidR="00BF26D8" w:rsidRPr="00171C6C" w14:paraId="5A90DBE0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3A8141AF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2-3  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213D7CCF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يقارن الطالب بين النسخ و التخصيص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7E24593A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C6236B0" w14:textId="6E0B04CD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مطالبة الطالب بذكر شواهد من القرآن و السنة و النسخ على المسائل المقررة في التوصيف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7ED8B47B" w14:textId="7BC1DCDD" w:rsidR="00BF26D8" w:rsidRPr="00023D2C" w:rsidRDefault="00BF26D8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الشفوي و التحريري </w:t>
            </w:r>
          </w:p>
        </w:tc>
      </w:tr>
      <w:tr w:rsidR="00D134F9" w:rsidRPr="00171C6C" w14:paraId="2EE7B443" w14:textId="77777777" w:rsidTr="00D1394A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926992" w:rsidRPr="00171C6C" w14:paraId="631410A3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0E5CDCC6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403700B1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يتدرب الطالب على تنفيذ تكليف فردي بشكل ذاتي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54A16FD7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64578434" w14:textId="1CCC74F8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بالرجوع إلى المراجع و تحليل الموضوع و نقده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C779822" w14:textId="7FC2B27B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عرض المسألة و مناقشتها</w:t>
            </w:r>
          </w:p>
        </w:tc>
      </w:tr>
      <w:tr w:rsidR="00926992" w:rsidRPr="00171C6C" w14:paraId="3FE4025C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98C2159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0F93CDA2" w14:textId="5F40FBDC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يتقن الطالب التعامل مع المخالفين بإيجابية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51E69677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79EA26D6" w14:textId="77777777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طرح مسائل للمناقشة </w:t>
            </w:r>
          </w:p>
          <w:p w14:paraId="432596E0" w14:textId="26E0C918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تقسيم الطلبة إلى مجموعات لدراسة ومناقشة المسائل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419E146" w14:textId="4F69A2F8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احترام الطالب لزملائه عند مناقشة المسائل </w:t>
            </w:r>
          </w:p>
        </w:tc>
      </w:tr>
      <w:tr w:rsidR="00926992" w:rsidRPr="00171C6C" w14:paraId="550AAE12" w14:textId="77777777" w:rsidTr="00D1394A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203D8A22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3-3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4B8B1D95" w14:textId="77777777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يمارس الطالب الصدق في عرض و نقد أقوال الآخرين </w:t>
            </w:r>
          </w:p>
          <w:p w14:paraId="679D8C2E" w14:textId="32FAB52C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 يتحمل المسؤولية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7A316037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 </w:t>
            </w:r>
            <w:r w:rsidRPr="00023D2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3 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00A78CD8" w14:textId="1A8D4650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الطلبة بالبحوث العلمية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6D2EE3F" w14:textId="7FDE62C1" w:rsidR="00926992" w:rsidRPr="00023D2C" w:rsidRDefault="00926992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23D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البحث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750" w:type="dxa"/>
        <w:jc w:val="center"/>
        <w:tblCellSpacing w:w="7" w:type="dxa"/>
        <w:tblInd w:w="15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14"/>
        <w:gridCol w:w="574"/>
        <w:gridCol w:w="21"/>
        <w:gridCol w:w="14"/>
        <w:gridCol w:w="7197"/>
        <w:gridCol w:w="21"/>
        <w:gridCol w:w="14"/>
        <w:gridCol w:w="1801"/>
        <w:gridCol w:w="14"/>
        <w:gridCol w:w="14"/>
        <w:gridCol w:w="40"/>
      </w:tblGrid>
      <w:tr w:rsidR="00E064B0" w:rsidRPr="00171C6C" w14:paraId="67D25FA9" w14:textId="77777777" w:rsidTr="00FA5622">
        <w:trPr>
          <w:gridBefore w:val="2"/>
          <w:wBefore w:w="19" w:type="dxa"/>
          <w:trHeight w:val="461"/>
          <w:tblCellSpacing w:w="7" w:type="dxa"/>
          <w:jc w:val="center"/>
        </w:trPr>
        <w:tc>
          <w:tcPr>
            <w:tcW w:w="595" w:type="dxa"/>
            <w:gridSpan w:val="3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gridSpan w:val="3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48" w:type="dxa"/>
            <w:gridSpan w:val="4"/>
            <w:shd w:val="clear" w:color="auto" w:fill="4C3D8E"/>
            <w:vAlign w:val="center"/>
          </w:tcPr>
          <w:p w14:paraId="6D260D1F" w14:textId="7C7C0E6D" w:rsidR="00652624" w:rsidRPr="00011A9C" w:rsidRDefault="004A35ED" w:rsidP="00A2254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B9739D" w:rsidRPr="00171C6C" w14:paraId="26CF14F5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0CACCAE9" w14:textId="207BA307" w:rsidR="00B9739D" w:rsidRPr="00FD796B" w:rsidRDefault="00B9739D" w:rsidP="00A72A0B">
            <w:pPr>
              <w:shd w:val="clear" w:color="auto" w:fill="F2F2F2" w:themeFill="background1" w:themeFillShade="F2"/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FD79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3518C8C5" w14:textId="77777777" w:rsidR="00B9739D" w:rsidRPr="00FD796B" w:rsidRDefault="00B9739D" w:rsidP="00A72A0B">
            <w:pPr>
              <w:shd w:val="clear" w:color="auto" w:fill="F2F2F2" w:themeFill="background1" w:themeFillShade="F2"/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أولاً: مدخل في حقيقة الدليل الشرعي و تقسيماته و خصاصه</w:t>
            </w:r>
          </w:p>
          <w:p w14:paraId="12DAFD12" w14:textId="77777777" w:rsidR="00B9739D" w:rsidRPr="00FD796B" w:rsidRDefault="00B9739D" w:rsidP="00A72A0B">
            <w:pPr>
              <w:shd w:val="clear" w:color="auto" w:fill="F2F2F2" w:themeFill="background1" w:themeFillShade="F2"/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1 </w:t>
            </w:r>
            <w:r w:rsidRPr="00FD79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الدليل : تعريفه و التمييز بينه و بين الألفاظ ذات الصلة </w:t>
            </w:r>
          </w:p>
          <w:p w14:paraId="762B444C" w14:textId="77777777" w:rsidR="00B9739D" w:rsidRPr="00FD796B" w:rsidRDefault="00B9739D" w:rsidP="00A72A0B">
            <w:pPr>
              <w:shd w:val="clear" w:color="auto" w:fill="F2F2F2" w:themeFill="background1" w:themeFillShade="F2"/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2 </w:t>
            </w:r>
            <w:r w:rsidRPr="00FD79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تقسيمات الأدلة باعتبارات متعددة .</w:t>
            </w:r>
          </w:p>
          <w:p w14:paraId="74E8109E" w14:textId="77777777" w:rsidR="00B9739D" w:rsidRPr="00FD796B" w:rsidRDefault="00B9739D" w:rsidP="00A72A0B">
            <w:pPr>
              <w:shd w:val="clear" w:color="auto" w:fill="F2F2F2" w:themeFill="background1" w:themeFillShade="F2"/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3 </w:t>
            </w:r>
            <w:r w:rsidRPr="00FD796B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الفرق بين أدلة الأحكام الشرعية و أدلة وقوعها </w:t>
            </w:r>
          </w:p>
          <w:p w14:paraId="5BF1116D" w14:textId="05D264BA" w:rsidR="00B9739D" w:rsidRPr="00FD796B" w:rsidRDefault="00B9739D" w:rsidP="00A72A0B">
            <w:pPr>
              <w:pStyle w:val="2"/>
              <w:shd w:val="clear" w:color="auto" w:fill="F2F2F2" w:themeFill="background1" w:themeFillShade="F2"/>
              <w:jc w:val="lowKashida"/>
              <w:rPr>
                <w:color w:val="000000" w:themeColor="text1"/>
                <w:sz w:val="24"/>
                <w:szCs w:val="24"/>
              </w:rPr>
            </w:pPr>
            <w:r w:rsidRPr="00FD796B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4 </w:t>
            </w:r>
            <w:r w:rsidRPr="00FD796B">
              <w:rPr>
                <w:color w:val="000000" w:themeColor="text1"/>
                <w:sz w:val="24"/>
                <w:szCs w:val="24"/>
                <w:rtl/>
              </w:rPr>
              <w:t>–</w:t>
            </w:r>
            <w:r w:rsidRPr="00FD796B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خصائص الدليل النقلي من الكتاب و السنة ، و مكانته ، وموقفه من العقل 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4A36790F" w14:textId="036B68F6" w:rsidR="00B9739D" w:rsidRPr="00FD796B" w:rsidRDefault="00B9739D" w:rsidP="00A22543">
            <w:pPr>
              <w:shd w:val="clear" w:color="auto" w:fill="F2F2F2" w:themeFill="background1" w:themeFillShade="F2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FD7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</w:tr>
      <w:tr w:rsidR="00B9739D" w:rsidRPr="00171C6C" w14:paraId="4A4F5EB2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D9D9D9" w:themeFill="background1" w:themeFillShade="D9"/>
            <w:vAlign w:val="center"/>
          </w:tcPr>
          <w:p w14:paraId="7163D30B" w14:textId="0D3BAC88" w:rsidR="00B9739D" w:rsidRPr="009D03A2" w:rsidRDefault="00B9739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6CB090DC" w14:textId="77777777" w:rsidR="00B9739D" w:rsidRPr="009D03A2" w:rsidRDefault="00B9739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ثانياً : الدليل الأول : القرآن الكريم </w:t>
            </w:r>
          </w:p>
          <w:p w14:paraId="4CB23AC9" w14:textId="77777777" w:rsidR="00B9739D" w:rsidRPr="009D03A2" w:rsidRDefault="00B9739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 – تعريف القرآن الكريم عند أهل السنة </w:t>
            </w:r>
          </w:p>
          <w:p w14:paraId="6C861C64" w14:textId="77777777" w:rsidR="00B9739D" w:rsidRPr="009D03A2" w:rsidRDefault="00B9739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2 – خصائص القرآن الكريم </w:t>
            </w:r>
          </w:p>
          <w:p w14:paraId="6FFC0D54" w14:textId="77777777" w:rsidR="00B9739D" w:rsidRPr="009D03A2" w:rsidRDefault="00B9739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 – هل في القرآن لفظ غير عربي ؟</w:t>
            </w:r>
          </w:p>
          <w:p w14:paraId="1DA4373F" w14:textId="33984A06" w:rsidR="00B9739D" w:rsidRPr="009D03A2" w:rsidRDefault="00B9739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 – هل في القرآن مجاز ؟</w:t>
            </w:r>
          </w:p>
        </w:tc>
        <w:tc>
          <w:tcPr>
            <w:tcW w:w="1848" w:type="dxa"/>
            <w:gridSpan w:val="4"/>
            <w:shd w:val="clear" w:color="auto" w:fill="D9D9D9" w:themeFill="background1" w:themeFillShade="D9"/>
            <w:vAlign w:val="center"/>
          </w:tcPr>
          <w:p w14:paraId="3FE8353E" w14:textId="20A96C86" w:rsidR="00B9739D" w:rsidRPr="009D03A2" w:rsidRDefault="00B9739D" w:rsidP="00A22543">
            <w:pPr>
              <w:pStyle w:val="2"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rFonts w:eastAsiaTheme="minorHAnsi"/>
                <w:sz w:val="24"/>
                <w:szCs w:val="24"/>
                <w:rtl/>
              </w:rPr>
              <w:t>2</w:t>
            </w:r>
          </w:p>
        </w:tc>
      </w:tr>
      <w:tr w:rsidR="00B9739D" w:rsidRPr="00171C6C" w14:paraId="01239ACA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61F09DF7" w14:textId="16A8A977" w:rsidR="00B9739D" w:rsidRPr="009D03A2" w:rsidRDefault="00B9739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26528BD2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5 – القراءات القرآنية : أنواعها ، و شروطها ، و حكم الاحتجاج بالقراءة الشاذة و أثر ذلك في </w:t>
            </w:r>
          </w:p>
          <w:p w14:paraId="47CAB09C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التطبيقات الفقهية .</w:t>
            </w:r>
          </w:p>
          <w:p w14:paraId="45E628CA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6 – حقيقة المحكم و المتشابه في القرآن الكريم ، و أنواعه ، و موقف السلف من المتشابه </w:t>
            </w:r>
          </w:p>
          <w:p w14:paraId="66E8FB9F" w14:textId="29B7983D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، و أثر الانحراف فيه ، مع التطبيق بالأمثلة الصحيحة .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1309FC60" w14:textId="6700337E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lastRenderedPageBreak/>
              <w:t>2</w:t>
            </w:r>
          </w:p>
        </w:tc>
      </w:tr>
      <w:tr w:rsidR="00B9739D" w:rsidRPr="009D03A2" w14:paraId="4C4C7C37" w14:textId="77777777" w:rsidTr="00FA5622">
        <w:trPr>
          <w:gridBefore w:val="1"/>
          <w:gridAfter w:val="3"/>
          <w:wBefore w:w="5" w:type="dxa"/>
          <w:wAfter w:w="47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D9D9D9" w:themeFill="background1" w:themeFillShade="D9"/>
            <w:vAlign w:val="center"/>
          </w:tcPr>
          <w:p w14:paraId="724E0AC0" w14:textId="15F99AD4" w:rsidR="00B9739D" w:rsidRPr="009D03A2" w:rsidRDefault="00B9739D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4183816F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ثالثاُ : الدليل الثاني :  السنة النبوية </w:t>
            </w:r>
          </w:p>
          <w:p w14:paraId="6D095B7C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 – التعريف بالسنة ،و أقسامها ، و التمييز بين منهجي الأصوليين و المحدثين </w:t>
            </w:r>
          </w:p>
          <w:p w14:paraId="1B078DEC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2 – حجية السنة ، و الرد على شبه  منكريها </w:t>
            </w:r>
          </w:p>
          <w:p w14:paraId="36FF4BEE" w14:textId="0BDC638A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 xml:space="preserve">3 – علاقة السنة بالقرآن ، و هل تستقل السنة بالتشريع ؟ 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14:paraId="7B10BDC1" w14:textId="4DD67E51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2</w:t>
            </w:r>
          </w:p>
        </w:tc>
      </w:tr>
      <w:tr w:rsidR="00B9739D" w:rsidRPr="00171C6C" w14:paraId="1D9CECBA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6963E7EA" w14:textId="7D2AF588" w:rsidR="00B9739D" w:rsidRPr="009D03A2" w:rsidRDefault="00B9739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38C4DBB1" w14:textId="2324F982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أفعال الرسول صلي الله عليه و سلم : أقسامها ، و حجية كل قسم مع التمثيل .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732CED6A" w14:textId="6815DBB9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2</w:t>
            </w:r>
          </w:p>
        </w:tc>
      </w:tr>
      <w:tr w:rsidR="00B9739D" w:rsidRPr="00ED40F6" w14:paraId="1D93C2F9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D9D9D9" w:themeFill="background1" w:themeFillShade="D9"/>
            <w:vAlign w:val="center"/>
          </w:tcPr>
          <w:p w14:paraId="6F6B2C01" w14:textId="01FD4CBA" w:rsidR="00B9739D" w:rsidRPr="009D03A2" w:rsidRDefault="00B9739D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43A0680D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6 – التعريف بالخبر ، و بأقسامه و التفريق بينها </w:t>
            </w:r>
          </w:p>
          <w:p w14:paraId="7BC499BA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7 – الحديث المتواتر : شروطه ، و أنواعه ، و أمثلته ، و إفادته للعلم ، و حكم العمل به </w:t>
            </w:r>
          </w:p>
          <w:p w14:paraId="404A8110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8 – خبر الآحاد : إفادته للعلم أو الظن ، و التعبد به عقلاً و شرعاً : أدلة الاحتجاج به </w:t>
            </w:r>
          </w:p>
          <w:p w14:paraId="7D840E7B" w14:textId="05460C79" w:rsidR="00B9739D" w:rsidRPr="009D03A2" w:rsidRDefault="00B9739D" w:rsidP="00006FB9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 xml:space="preserve">و الرد على شبهات المخالفين </w:t>
            </w:r>
          </w:p>
        </w:tc>
        <w:tc>
          <w:tcPr>
            <w:tcW w:w="1848" w:type="dxa"/>
            <w:gridSpan w:val="4"/>
            <w:shd w:val="clear" w:color="auto" w:fill="D9D9D9" w:themeFill="background1" w:themeFillShade="D9"/>
            <w:vAlign w:val="center"/>
          </w:tcPr>
          <w:p w14:paraId="4E2C8915" w14:textId="5537FE9C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2</w:t>
            </w:r>
          </w:p>
        </w:tc>
      </w:tr>
      <w:tr w:rsidR="00B9739D" w:rsidRPr="00171C6C" w14:paraId="406B3EB8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06152BB1" w14:textId="76398812" w:rsidR="00B9739D" w:rsidRPr="009D03A2" w:rsidRDefault="00B9739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1CC60C35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9 – شروط العمل بخبر الآحاد المتفق عليها و المختلف فيها إجمالاً </w:t>
            </w:r>
          </w:p>
          <w:p w14:paraId="74CF15B5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10 – التعريف بالرواية و التفريق بينها و بين ما يشبهها </w:t>
            </w:r>
          </w:p>
          <w:p w14:paraId="4780B365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11 – شروط الراوي المقبول روايته </w:t>
            </w:r>
          </w:p>
          <w:p w14:paraId="7539DF38" w14:textId="2F6F003C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 xml:space="preserve">12-  حكم العمل بخبر الآحاد فيما تعم به البلوي ، و أثره الفقهي 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483550D8" w14:textId="5FF78777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4</w:t>
            </w:r>
          </w:p>
        </w:tc>
      </w:tr>
      <w:tr w:rsidR="00B9739D" w:rsidRPr="009D03A2" w14:paraId="1D97C693" w14:textId="77777777" w:rsidTr="00FA5622">
        <w:trPr>
          <w:gridBefore w:val="1"/>
          <w:gridAfter w:val="2"/>
          <w:wBefore w:w="5" w:type="dxa"/>
          <w:wAfter w:w="33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D9D9D9" w:themeFill="background1" w:themeFillShade="D9"/>
            <w:vAlign w:val="center"/>
          </w:tcPr>
          <w:p w14:paraId="427DA2E7" w14:textId="2C9BA555" w:rsidR="00B9739D" w:rsidRPr="009D03A2" w:rsidRDefault="00B9739D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3614C456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13 - التعريف بالجرح و التعديل ، و ما يتعلق بهما من قواعد إجمالاً </w:t>
            </w:r>
          </w:p>
          <w:p w14:paraId="55BCE47E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14 – عدالة الصحابة رضى الله عنهم </w:t>
            </w:r>
          </w:p>
          <w:p w14:paraId="68DF4069" w14:textId="4A969A07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 xml:space="preserve">15 – مراتب و طرق الرواية للحديث النبوي </w:t>
            </w:r>
          </w:p>
        </w:tc>
        <w:tc>
          <w:tcPr>
            <w:tcW w:w="1815" w:type="dxa"/>
            <w:gridSpan w:val="3"/>
            <w:shd w:val="clear" w:color="auto" w:fill="D9D9D9" w:themeFill="background1" w:themeFillShade="D9"/>
            <w:vAlign w:val="center"/>
          </w:tcPr>
          <w:p w14:paraId="57B6DF0C" w14:textId="0E9FD9BC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2</w:t>
            </w:r>
          </w:p>
        </w:tc>
      </w:tr>
      <w:tr w:rsidR="00B9739D" w:rsidRPr="00171C6C" w14:paraId="1BB2160A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58929DEF" w14:textId="5762F0BF" w:rsidR="00B9739D" w:rsidRPr="009D03A2" w:rsidRDefault="00B9739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70273DD9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16 – رواية الحديث بالمعني </w:t>
            </w:r>
          </w:p>
          <w:p w14:paraId="0BC1B491" w14:textId="2C7CA92A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17 – التعريف بالحديث المرسل ، و أنواعه ، و حكم الاحتجاج بكل نوع منها ، مع الأثر الفقهي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2138D0E1" w14:textId="5611B3CA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2</w:t>
            </w:r>
          </w:p>
        </w:tc>
      </w:tr>
      <w:tr w:rsidR="00B9739D" w:rsidRPr="009D03A2" w14:paraId="2997910D" w14:textId="77777777" w:rsidTr="00FA5622">
        <w:trPr>
          <w:gridBefore w:val="1"/>
          <w:gridAfter w:val="1"/>
          <w:wBefore w:w="5" w:type="dxa"/>
          <w:wAfter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D9D9D9" w:themeFill="background1" w:themeFillShade="D9"/>
            <w:vAlign w:val="center"/>
          </w:tcPr>
          <w:p w14:paraId="79DD9E8E" w14:textId="77777777" w:rsidR="00B9739D" w:rsidRPr="009D03A2" w:rsidRDefault="00B9739D" w:rsidP="0085172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002B2062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رابعاً : حقيقة النسخ ، و أهم مسائله :</w:t>
            </w:r>
          </w:p>
          <w:p w14:paraId="1185F478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 – حقيقة النسخ و الفرق بينه و بين التخصيص </w:t>
            </w:r>
          </w:p>
          <w:p w14:paraId="5B006128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2 – المقصد الشرعي من نسخ بعض الأحكام </w:t>
            </w:r>
          </w:p>
          <w:p w14:paraId="389C2144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3 – ما يقع فيه النسخ وما لا يقع </w:t>
            </w:r>
          </w:p>
          <w:p w14:paraId="4618A52C" w14:textId="58B502AC" w:rsidR="00B9739D" w:rsidRPr="009D03A2" w:rsidRDefault="00B9739D" w:rsidP="00117BA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4 – جواز النسخ وقوعه بين الشرائع ، و في الأحكام ، و الرد على منكريه </w:t>
            </w:r>
          </w:p>
        </w:tc>
        <w:tc>
          <w:tcPr>
            <w:tcW w:w="1829" w:type="dxa"/>
            <w:gridSpan w:val="4"/>
            <w:shd w:val="clear" w:color="auto" w:fill="D9D9D9" w:themeFill="background1" w:themeFillShade="D9"/>
            <w:vAlign w:val="center"/>
          </w:tcPr>
          <w:p w14:paraId="3A855EEE" w14:textId="33345993" w:rsidR="00B9739D" w:rsidRPr="009D03A2" w:rsidRDefault="00B9739D" w:rsidP="00A2254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B9739D" w:rsidRPr="00851723" w14:paraId="1B05C477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62E10C40" w14:textId="685EB16B" w:rsidR="00B9739D" w:rsidRPr="009D03A2" w:rsidRDefault="00B9739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64CB9C22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5 – شروط النسخ المتفق عليها و المختلف فيها </w:t>
            </w:r>
          </w:p>
          <w:p w14:paraId="7231B544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6 – نسخ الأمر قبل امتثاله </w:t>
            </w:r>
          </w:p>
          <w:p w14:paraId="6E9FCC0A" w14:textId="7803E7A3" w:rsidR="00B9739D" w:rsidRPr="009D03A2" w:rsidRDefault="00B9739D" w:rsidP="00117BA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7 – الزيادة على النص هل هي نسخ أو لا ؟ و أثرها الفقهي 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03637ED8" w14:textId="7AF4D8D2" w:rsidR="00B9739D" w:rsidRPr="009D03A2" w:rsidRDefault="00B9739D" w:rsidP="00A2254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B9739D" w:rsidRPr="009D03A2" w14:paraId="70BBC348" w14:textId="77777777" w:rsidTr="00FA5622">
        <w:trPr>
          <w:gridAfter w:val="2"/>
          <w:wAfter w:w="33" w:type="dxa"/>
          <w:tblCellSpacing w:w="7" w:type="dxa"/>
          <w:jc w:val="center"/>
        </w:trPr>
        <w:tc>
          <w:tcPr>
            <w:tcW w:w="593" w:type="dxa"/>
            <w:gridSpan w:val="3"/>
            <w:shd w:val="clear" w:color="auto" w:fill="D9D9D9" w:themeFill="background1" w:themeFillShade="D9"/>
            <w:vAlign w:val="center"/>
          </w:tcPr>
          <w:p w14:paraId="0042BFC7" w14:textId="77777777" w:rsidR="00B9739D" w:rsidRPr="009D03A2" w:rsidRDefault="00B9739D" w:rsidP="0085172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1BC3EE04" w14:textId="1E2EFD02" w:rsidR="00B9739D" w:rsidRPr="009D03A2" w:rsidRDefault="00B9739D" w:rsidP="00117BA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8 – أنواع النسخ باعتبارات متعددة و حكم كل نوع ، و أمثلته . </w:t>
            </w:r>
          </w:p>
        </w:tc>
        <w:tc>
          <w:tcPr>
            <w:tcW w:w="1836" w:type="dxa"/>
            <w:gridSpan w:val="4"/>
            <w:shd w:val="clear" w:color="auto" w:fill="D9D9D9" w:themeFill="background1" w:themeFillShade="D9"/>
            <w:vAlign w:val="center"/>
          </w:tcPr>
          <w:p w14:paraId="468ED630" w14:textId="0BACEE00" w:rsidR="00B9739D" w:rsidRPr="009D03A2" w:rsidRDefault="00B9739D" w:rsidP="00A2254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B9739D" w:rsidRPr="00171C6C" w14:paraId="5E28B1FE" w14:textId="77777777" w:rsidTr="00FA5622">
        <w:trPr>
          <w:gridBefore w:val="2"/>
          <w:wBefore w:w="19" w:type="dxa"/>
          <w:tblCellSpacing w:w="7" w:type="dxa"/>
          <w:jc w:val="center"/>
        </w:trPr>
        <w:tc>
          <w:tcPr>
            <w:tcW w:w="595" w:type="dxa"/>
            <w:gridSpan w:val="3"/>
            <w:shd w:val="clear" w:color="auto" w:fill="F2F2F2" w:themeFill="background1" w:themeFillShade="F2"/>
            <w:vAlign w:val="center"/>
          </w:tcPr>
          <w:p w14:paraId="75E13D54" w14:textId="758652B8" w:rsidR="00B9739D" w:rsidRPr="009D03A2" w:rsidRDefault="00B9739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3C2983B4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9 – نسخ القرآن بالسنة ، و أمثلته </w:t>
            </w:r>
          </w:p>
          <w:p w14:paraId="1FAE7698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10 – نسخ السنة بالقرآن ، و أمثلته </w:t>
            </w:r>
          </w:p>
          <w:p w14:paraId="030875C5" w14:textId="77777777" w:rsidR="00B9739D" w:rsidRPr="009D03A2" w:rsidRDefault="00B9739D" w:rsidP="001570C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03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11 – نسخ الإجماع و القياس و المفهوم و النسخ بها </w:t>
            </w:r>
          </w:p>
          <w:p w14:paraId="5CFAA45E" w14:textId="769AC428" w:rsidR="00B9739D" w:rsidRPr="009D03A2" w:rsidRDefault="00B9739D" w:rsidP="00ED0590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 xml:space="preserve">12 – طرق معرفة النسخ مع التمثيل </w:t>
            </w:r>
          </w:p>
        </w:tc>
        <w:tc>
          <w:tcPr>
            <w:tcW w:w="1848" w:type="dxa"/>
            <w:gridSpan w:val="4"/>
            <w:shd w:val="clear" w:color="auto" w:fill="F2F2F2" w:themeFill="background1" w:themeFillShade="F2"/>
            <w:vAlign w:val="center"/>
          </w:tcPr>
          <w:p w14:paraId="168096DF" w14:textId="5D01ACC0" w:rsidR="00B9739D" w:rsidRPr="009D03A2" w:rsidRDefault="00B9739D" w:rsidP="00A22543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9D03A2">
              <w:rPr>
                <w:sz w:val="24"/>
                <w:szCs w:val="24"/>
                <w:rtl/>
              </w:rPr>
              <w:t>2</w:t>
            </w:r>
          </w:p>
        </w:tc>
      </w:tr>
      <w:tr w:rsidR="00AF32A1" w:rsidRPr="00171C6C" w14:paraId="6DC81E57" w14:textId="77777777" w:rsidTr="00FA5622">
        <w:trPr>
          <w:gridBefore w:val="2"/>
          <w:wBefore w:w="19" w:type="dxa"/>
          <w:trHeight w:val="375"/>
          <w:tblCellSpacing w:w="7" w:type="dxa"/>
          <w:jc w:val="center"/>
        </w:trPr>
        <w:tc>
          <w:tcPr>
            <w:tcW w:w="7827" w:type="dxa"/>
            <w:gridSpan w:val="6"/>
            <w:shd w:val="clear" w:color="auto" w:fill="52B5C2"/>
            <w:vAlign w:val="center"/>
          </w:tcPr>
          <w:p w14:paraId="4DF5D56E" w14:textId="77777777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48" w:type="dxa"/>
            <w:gridSpan w:val="4"/>
            <w:shd w:val="clear" w:color="auto" w:fill="52B5C2"/>
            <w:vAlign w:val="center"/>
          </w:tcPr>
          <w:p w14:paraId="6B09B094" w14:textId="773308D3" w:rsidR="00AF32A1" w:rsidRPr="00171C6C" w:rsidRDefault="00AF32A1" w:rsidP="00A2254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3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770"/>
        <w:gridCol w:w="2373"/>
        <w:gridCol w:w="2019"/>
      </w:tblGrid>
      <w:tr w:rsidR="00E434B1" w:rsidRPr="00171C6C" w14:paraId="61FC46DF" w14:textId="77777777" w:rsidTr="00B54BDC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756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359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B54BDC" w:rsidRPr="00171C6C" w14:paraId="76F00AF6" w14:textId="77777777" w:rsidTr="00B54BD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38CC27C2" w:rsidR="00B54BDC" w:rsidRPr="00941885" w:rsidRDefault="00B54BDC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756" w:type="dxa"/>
            <w:shd w:val="clear" w:color="auto" w:fill="F2F2F2" w:themeFill="background1" w:themeFillShade="F2"/>
            <w:vAlign w:val="center"/>
          </w:tcPr>
          <w:p w14:paraId="41A17795" w14:textId="19637347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بحث علمي ضمن مفردات المقرر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14:paraId="6A75612C" w14:textId="12A8C108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3EBDF071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B54BDC" w:rsidRPr="00171C6C" w14:paraId="74E15B81" w14:textId="77777777" w:rsidTr="00B54BD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6D781AB5" w:rsidR="00B54BDC" w:rsidRPr="00941885" w:rsidRDefault="00B54BDC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71134ACA" w14:textId="6CF22E65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اختبار تحرير ي (1)،</w:t>
            </w:r>
            <w:r w:rsidRPr="00C3118C">
              <w:rPr>
                <w:rFonts w:hint="cs"/>
                <w:sz w:val="26"/>
                <w:szCs w:val="26"/>
                <w:lang w:bidi="ar-AE"/>
              </w:rPr>
              <w:t xml:space="preserve"> </w:t>
            </w:r>
            <w:r w:rsidRPr="00C3118C">
              <w:rPr>
                <w:rFonts w:hint="cs"/>
                <w:sz w:val="26"/>
                <w:szCs w:val="26"/>
                <w:rtl/>
              </w:rPr>
              <w:t>أو نشاط من الأنشطة التالية</w:t>
            </w:r>
            <w:r w:rsidRPr="00C3118C">
              <w:rPr>
                <w:rFonts w:hint="cs"/>
                <w:b w:val="0"/>
                <w:bCs w:val="0"/>
                <w:sz w:val="26"/>
                <w:szCs w:val="26"/>
                <w:rtl/>
              </w:rPr>
              <w:t>: (الواجبات – البحوث – أوراق العمل – المشاريع الجماعية- العروض التقديمية</w:t>
            </w:r>
            <w:r w:rsidRPr="00C3118C">
              <w:rPr>
                <w:rFonts w:hint="cs"/>
                <w:b w:val="0"/>
                <w:bCs w:val="0"/>
                <w:sz w:val="26"/>
                <w:szCs w:val="26"/>
                <w:rtl/>
                <w:lang w:bidi="ar-AE"/>
              </w:rPr>
              <w:t>).</w:t>
            </w:r>
            <w:r w:rsidRPr="00C3118C">
              <w:rPr>
                <w:rFonts w:hint="cs"/>
                <w:sz w:val="26"/>
                <w:szCs w:val="26"/>
                <w:rtl/>
              </w:rPr>
              <w:t xml:space="preserve">  ضمن مفردات المقرر. 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0C291468" w14:textId="4514AE77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56045F2B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B54BDC" w:rsidRPr="00171C6C" w14:paraId="4C3BDAD4" w14:textId="77777777" w:rsidTr="00B54BD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452A556" w:rsidR="00B54BDC" w:rsidRPr="00941885" w:rsidRDefault="00B54BDC" w:rsidP="00941885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756" w:type="dxa"/>
            <w:shd w:val="clear" w:color="auto" w:fill="F2F2F2" w:themeFill="background1" w:themeFillShade="F2"/>
          </w:tcPr>
          <w:p w14:paraId="4D0FEBF9" w14:textId="3D342A6A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اختبار تحرير ي (2)</w:t>
            </w:r>
            <w:r w:rsidRPr="00C3118C">
              <w:rPr>
                <w:sz w:val="26"/>
                <w:szCs w:val="26"/>
                <w:lang w:bidi="ar-AE"/>
              </w:rPr>
              <w:tab/>
            </w:r>
          </w:p>
        </w:tc>
        <w:tc>
          <w:tcPr>
            <w:tcW w:w="2359" w:type="dxa"/>
            <w:shd w:val="clear" w:color="auto" w:fill="F2F2F2" w:themeFill="background1" w:themeFillShade="F2"/>
          </w:tcPr>
          <w:p w14:paraId="76DC920F" w14:textId="1BF135F8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739CECAE" w:rsidR="00B54BDC" w:rsidRPr="00C3118C" w:rsidRDefault="00B54BDC" w:rsidP="00C3118C">
            <w:pPr>
              <w:pStyle w:val="2"/>
              <w:jc w:val="both"/>
              <w:rPr>
                <w:sz w:val="26"/>
                <w:szCs w:val="26"/>
                <w:lang w:bidi="ar-AE"/>
              </w:rPr>
            </w:pPr>
            <w:r w:rsidRPr="00C3118C">
              <w:rPr>
                <w:rFonts w:hint="cs"/>
                <w:sz w:val="26"/>
                <w:szCs w:val="26"/>
                <w:rtl/>
              </w:rPr>
              <w:t>20</w:t>
            </w:r>
          </w:p>
        </w:tc>
      </w:tr>
      <w:tr w:rsidR="00587E1E" w:rsidRPr="00171C6C" w14:paraId="10F62F8E" w14:textId="77777777" w:rsidTr="00B54BD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F2534">
              <w:rPr>
                <w:rFonts w:hint="cs"/>
                <w:sz w:val="24"/>
                <w:szCs w:val="24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51D0853A" w14:textId="77777777" w:rsidR="00E22CC8" w:rsidRPr="00E22CC8" w:rsidRDefault="00E22CC8" w:rsidP="00E22CC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روضة الناظر و جنة المناظر ، لابن قدامة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C463A8B" w14:textId="77777777" w:rsidR="009F2A28" w:rsidRDefault="00E22CC8" w:rsidP="00E22CC8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فتح الولي الناصر بشرح روضة الناظر للشيخ </w:t>
            </w:r>
            <w:proofErr w:type="spellStart"/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الضويحى</w:t>
            </w:r>
            <w:proofErr w:type="spellEnd"/>
          </w:p>
          <w:p w14:paraId="38D2BACD" w14:textId="438492DE" w:rsidR="00055605" w:rsidRPr="00C14F0C" w:rsidRDefault="00055605" w:rsidP="00055605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05560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الزوائد على روضة الناظر – إثراء المتون-</w:t>
            </w:r>
            <w:bookmarkStart w:id="8" w:name="_GoBack"/>
            <w:bookmarkEnd w:id="8"/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4B9E4B8" w14:textId="36C656B4" w:rsidR="00E22CC8" w:rsidRPr="00E22CC8" w:rsidRDefault="00E22CC8" w:rsidP="00E22CC8">
            <w:pPr>
              <w:pStyle w:val="a6"/>
              <w:numPr>
                <w:ilvl w:val="0"/>
                <w:numId w:val="4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المستصفى من علم الأصول للغزالي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A884CAD" w14:textId="0FCC697E" w:rsidR="00E22CC8" w:rsidRPr="00E22CC8" w:rsidRDefault="00E22CC8" w:rsidP="00E22CC8">
            <w:pPr>
              <w:pStyle w:val="a6"/>
              <w:numPr>
                <w:ilvl w:val="0"/>
                <w:numId w:val="4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الإحكام </w:t>
            </w:r>
            <w:proofErr w:type="spellStart"/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للأمدي</w:t>
            </w:r>
            <w:proofErr w:type="spellEnd"/>
          </w:p>
          <w:p w14:paraId="79F236A0" w14:textId="2FF7C318" w:rsidR="00E22CC8" w:rsidRPr="00E22CC8" w:rsidRDefault="00E22CC8" w:rsidP="00E22CC8">
            <w:pPr>
              <w:pStyle w:val="a6"/>
              <w:numPr>
                <w:ilvl w:val="0"/>
                <w:numId w:val="4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قواطع الأدلة في أصول الفقه ، لابن السمعاني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5C2697A7" w14:textId="4F042BA9" w:rsidR="00E22CC8" w:rsidRPr="00E22CC8" w:rsidRDefault="00E22CC8" w:rsidP="00E22CC8">
            <w:pPr>
              <w:pStyle w:val="a6"/>
              <w:numPr>
                <w:ilvl w:val="0"/>
                <w:numId w:val="4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إحكام الفصول ، للباجي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3DDFA7F" w14:textId="2611476E" w:rsidR="009F2A28" w:rsidRPr="005C6F10" w:rsidRDefault="00E22CC8" w:rsidP="00E22CC8">
            <w:pPr>
              <w:pStyle w:val="a6"/>
              <w:numPr>
                <w:ilvl w:val="0"/>
                <w:numId w:val="4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بيان المختصر شرح مختصر ابن الحاجب للأصفهاني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8274CAF" w14:textId="77777777" w:rsidR="00E22CC8" w:rsidRPr="00E22CC8" w:rsidRDefault="005C6F10" w:rsidP="002F160A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 w:rsidR="00E22CC8"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مجلة البحوث العلمية</w:t>
            </w:r>
            <w:r w:rsidR="00E22CC8"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7845F3D" w14:textId="26B5A932" w:rsidR="009F2A28" w:rsidRPr="00632278" w:rsidRDefault="00E22CC8" w:rsidP="00E22CC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مجلة الفقه الإسلامي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AF97192" w14:textId="77777777" w:rsidR="00E22CC8" w:rsidRPr="00E22CC8" w:rsidRDefault="00E22CC8" w:rsidP="002F160A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- 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برنامج المكتبة الشاملة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E869408" w14:textId="77777777" w:rsidR="00E22CC8" w:rsidRPr="00E22CC8" w:rsidRDefault="00E22CC8" w:rsidP="002F160A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- 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مواقع المجامع الفقهية</w:t>
            </w: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55EC05C9" w14:textId="2BE9ADE8" w:rsidR="005C6F10" w:rsidRPr="00C14F0C" w:rsidRDefault="00E22CC8" w:rsidP="00E22CC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E22CC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ملتقي المذاهب الفقهية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2484F914" w:rsidR="00215895" w:rsidRPr="00171C6C" w:rsidRDefault="00476EDE" w:rsidP="0000709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(أدوات عرض البيانات، والل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2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6C41AC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C41AC" w:rsidRPr="00171C6C" w14:paraId="0E232717" w14:textId="77777777" w:rsidTr="006C41A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108C9990" w:rsidR="006C41AC" w:rsidRPr="00946085" w:rsidRDefault="006C41AC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1" w:name="_Hlk513021635"/>
            <w:r w:rsidRPr="0094608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DEF9528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الطلبة ، أعضاء هيئة التدريس ، رئيس القسم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00E3EFA" w14:textId="77777777" w:rsidR="006C41AC" w:rsidRPr="00946085" w:rsidRDefault="006C41AC" w:rsidP="001570C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نتائج الاختبارات </w:t>
            </w:r>
          </w:p>
          <w:p w14:paraId="7F58D653" w14:textId="2D92C1AE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6C41AC" w:rsidRPr="00171C6C" w14:paraId="5740896B" w14:textId="77777777" w:rsidTr="006C41A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5EAD0B2E" w:rsidR="006C41AC" w:rsidRPr="00946085" w:rsidRDefault="006C41AC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608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2B4ADE39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أعضاء هيئة التدريس ، لجان إعادة التصحيح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3FA73B5" w14:textId="77777777" w:rsidR="006C41AC" w:rsidRPr="00946085" w:rsidRDefault="006C41AC" w:rsidP="001570C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نتائج الاختبارات </w:t>
            </w:r>
          </w:p>
          <w:p w14:paraId="2EB7ABA4" w14:textId="3A35A552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6C41AC" w:rsidRPr="00171C6C" w14:paraId="1644584C" w14:textId="77777777" w:rsidTr="006C41A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16826C05" w:rsidR="006C41AC" w:rsidRPr="00946085" w:rsidRDefault="006C41AC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608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9017879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أعضاء هيئة التدريس  ، الطلبة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35051F05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6C41AC" w:rsidRPr="00171C6C" w14:paraId="3BCC73CE" w14:textId="77777777" w:rsidTr="006C41A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9A73963" w:rsidR="006C41AC" w:rsidRPr="00946085" w:rsidRDefault="006C41AC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608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4FEB1B0" w14:textId="77777777" w:rsidR="006C41AC" w:rsidRPr="00946085" w:rsidRDefault="006C41AC" w:rsidP="001570C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أعضاء هيئة التدريس ، المراجع المستقل ،</w:t>
            </w:r>
          </w:p>
          <w:p w14:paraId="1F90A885" w14:textId="09F357A6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F011CE4" w14:textId="77777777" w:rsidR="006C41AC" w:rsidRPr="00946085" w:rsidRDefault="006C41AC" w:rsidP="001570C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الاختبار الشامل </w:t>
            </w:r>
          </w:p>
          <w:p w14:paraId="0B9DB243" w14:textId="18BE45F3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4608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6C41AC" w:rsidRPr="00171C6C" w14:paraId="4F20C25E" w14:textId="77777777" w:rsidTr="006C41A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29CC5AF5" w:rsidR="006C41AC" w:rsidRPr="00946085" w:rsidRDefault="006C41AC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608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1FCA2A6B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29CA144D" w:rsidR="006C41AC" w:rsidRPr="00946085" w:rsidRDefault="006C41AC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4993" w:type="pct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A44627" w:rsidRPr="00171C6C" w14:paraId="00B22C97" w14:textId="77777777" w:rsidTr="006D279E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6D279E" w:rsidRPr="00171C6C" w14:paraId="22822195" w14:textId="77777777" w:rsidTr="006D279E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6D279E" w:rsidRPr="00171C6C" w:rsidRDefault="006D27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49958B15" w:rsidR="006D279E" w:rsidRPr="00171C6C" w:rsidRDefault="006D27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6D279E" w:rsidRPr="00171C6C" w14:paraId="25E0C5BD" w14:textId="77777777" w:rsidTr="006D279E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6D279E" w:rsidRPr="00171C6C" w:rsidRDefault="006D27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09056E49" w:rsidR="006D279E" w:rsidRPr="00171C6C" w:rsidRDefault="006D27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B177" w14:textId="77777777" w:rsidR="000F5D74" w:rsidRDefault="000F5D74" w:rsidP="00EE490F">
      <w:pPr>
        <w:spacing w:after="0" w:line="240" w:lineRule="auto"/>
      </w:pPr>
      <w:r>
        <w:separator/>
      </w:r>
    </w:p>
  </w:endnote>
  <w:endnote w:type="continuationSeparator" w:id="0">
    <w:p w14:paraId="6DDFACA9" w14:textId="77777777" w:rsidR="000F5D74" w:rsidRDefault="000F5D7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5560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38EEB" w14:textId="77777777" w:rsidR="000F5D74" w:rsidRDefault="000F5D74" w:rsidP="00EE490F">
      <w:pPr>
        <w:spacing w:after="0" w:line="240" w:lineRule="auto"/>
      </w:pPr>
      <w:r>
        <w:separator/>
      </w:r>
    </w:p>
  </w:footnote>
  <w:footnote w:type="continuationSeparator" w:id="0">
    <w:p w14:paraId="753B15F3" w14:textId="77777777" w:rsidR="000F5D74" w:rsidRDefault="000F5D7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8776F"/>
    <w:multiLevelType w:val="hybridMultilevel"/>
    <w:tmpl w:val="D6C248A0"/>
    <w:lvl w:ilvl="0" w:tplc="67220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1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43"/>
  </w:num>
  <w:num w:numId="5">
    <w:abstractNumId w:val="23"/>
  </w:num>
  <w:num w:numId="6">
    <w:abstractNumId w:val="42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1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40"/>
  </w:num>
  <w:num w:numId="45">
    <w:abstractNumId w:val="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42349"/>
    <w:rsid w:val="000455C2"/>
    <w:rsid w:val="00047DD1"/>
    <w:rsid w:val="00055605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68A3"/>
    <w:rsid w:val="000E2809"/>
    <w:rsid w:val="000E4058"/>
    <w:rsid w:val="000E47D5"/>
    <w:rsid w:val="000F105E"/>
    <w:rsid w:val="000F371C"/>
    <w:rsid w:val="000F5D74"/>
    <w:rsid w:val="000F6B92"/>
    <w:rsid w:val="00107565"/>
    <w:rsid w:val="00110966"/>
    <w:rsid w:val="00114A6C"/>
    <w:rsid w:val="00117BAD"/>
    <w:rsid w:val="00123EA4"/>
    <w:rsid w:val="00123F5B"/>
    <w:rsid w:val="00126020"/>
    <w:rsid w:val="001270B2"/>
    <w:rsid w:val="00131734"/>
    <w:rsid w:val="00137FF3"/>
    <w:rsid w:val="00140DDA"/>
    <w:rsid w:val="00143E31"/>
    <w:rsid w:val="001446ED"/>
    <w:rsid w:val="00164499"/>
    <w:rsid w:val="001673B8"/>
    <w:rsid w:val="00170319"/>
    <w:rsid w:val="00171C6C"/>
    <w:rsid w:val="00174207"/>
    <w:rsid w:val="001746BA"/>
    <w:rsid w:val="0018184C"/>
    <w:rsid w:val="001855D7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4EE"/>
    <w:rsid w:val="002066AE"/>
    <w:rsid w:val="00215895"/>
    <w:rsid w:val="00215AEB"/>
    <w:rsid w:val="002176F6"/>
    <w:rsid w:val="00231494"/>
    <w:rsid w:val="00232068"/>
    <w:rsid w:val="0024111A"/>
    <w:rsid w:val="002430CC"/>
    <w:rsid w:val="00251E09"/>
    <w:rsid w:val="00254CE8"/>
    <w:rsid w:val="00256F95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1932"/>
    <w:rsid w:val="00293830"/>
    <w:rsid w:val="00293AEB"/>
    <w:rsid w:val="002A0738"/>
    <w:rsid w:val="002A22D7"/>
    <w:rsid w:val="002A7A84"/>
    <w:rsid w:val="002B67BE"/>
    <w:rsid w:val="002C0FD2"/>
    <w:rsid w:val="002C7DE5"/>
    <w:rsid w:val="002D049A"/>
    <w:rsid w:val="002D35DE"/>
    <w:rsid w:val="002D4589"/>
    <w:rsid w:val="002E1C74"/>
    <w:rsid w:val="002E63AD"/>
    <w:rsid w:val="002F0BC0"/>
    <w:rsid w:val="002F160A"/>
    <w:rsid w:val="002F5E50"/>
    <w:rsid w:val="00301D4A"/>
    <w:rsid w:val="0032572D"/>
    <w:rsid w:val="0032685C"/>
    <w:rsid w:val="00336574"/>
    <w:rsid w:val="003401C7"/>
    <w:rsid w:val="00352E47"/>
    <w:rsid w:val="003802D3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03E3"/>
    <w:rsid w:val="003E48DE"/>
    <w:rsid w:val="003F00A8"/>
    <w:rsid w:val="003F01A9"/>
    <w:rsid w:val="003F3E71"/>
    <w:rsid w:val="003F43F0"/>
    <w:rsid w:val="00401F9D"/>
    <w:rsid w:val="00402ECE"/>
    <w:rsid w:val="004128F8"/>
    <w:rsid w:val="0041561F"/>
    <w:rsid w:val="00421ED5"/>
    <w:rsid w:val="00425E24"/>
    <w:rsid w:val="00432A1E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C5EBA"/>
    <w:rsid w:val="004D05F8"/>
    <w:rsid w:val="004D6B05"/>
    <w:rsid w:val="004D6B9A"/>
    <w:rsid w:val="004D6C40"/>
    <w:rsid w:val="004E3FB1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33200"/>
    <w:rsid w:val="005508C6"/>
    <w:rsid w:val="00553B10"/>
    <w:rsid w:val="005575FA"/>
    <w:rsid w:val="00561601"/>
    <w:rsid w:val="005719C3"/>
    <w:rsid w:val="005766B3"/>
    <w:rsid w:val="0058019F"/>
    <w:rsid w:val="00587E1E"/>
    <w:rsid w:val="005A0806"/>
    <w:rsid w:val="005A146D"/>
    <w:rsid w:val="005A7B3E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30073"/>
    <w:rsid w:val="00631C47"/>
    <w:rsid w:val="00632278"/>
    <w:rsid w:val="00633C39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279E"/>
    <w:rsid w:val="006D3801"/>
    <w:rsid w:val="006D3F0B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7E97"/>
    <w:rsid w:val="0075672F"/>
    <w:rsid w:val="00764B6F"/>
    <w:rsid w:val="00772B4C"/>
    <w:rsid w:val="00782108"/>
    <w:rsid w:val="00783459"/>
    <w:rsid w:val="00786495"/>
    <w:rsid w:val="007976DE"/>
    <w:rsid w:val="007B555E"/>
    <w:rsid w:val="007C2C59"/>
    <w:rsid w:val="007D4333"/>
    <w:rsid w:val="007E1F1C"/>
    <w:rsid w:val="007E5187"/>
    <w:rsid w:val="008306EB"/>
    <w:rsid w:val="00833610"/>
    <w:rsid w:val="00841B87"/>
    <w:rsid w:val="00842A9A"/>
    <w:rsid w:val="00842E78"/>
    <w:rsid w:val="00844E6A"/>
    <w:rsid w:val="0084710B"/>
    <w:rsid w:val="00851723"/>
    <w:rsid w:val="00855C01"/>
    <w:rsid w:val="00856EA4"/>
    <w:rsid w:val="0085774E"/>
    <w:rsid w:val="00877341"/>
    <w:rsid w:val="008A1157"/>
    <w:rsid w:val="008B2211"/>
    <w:rsid w:val="008B4BDE"/>
    <w:rsid w:val="008B7FDB"/>
    <w:rsid w:val="008C0C1F"/>
    <w:rsid w:val="008C536B"/>
    <w:rsid w:val="008D527C"/>
    <w:rsid w:val="008D7211"/>
    <w:rsid w:val="008E010D"/>
    <w:rsid w:val="008F0B94"/>
    <w:rsid w:val="008F6299"/>
    <w:rsid w:val="009023F3"/>
    <w:rsid w:val="00905031"/>
    <w:rsid w:val="0090567A"/>
    <w:rsid w:val="0090602B"/>
    <w:rsid w:val="00912B0C"/>
    <w:rsid w:val="00913302"/>
    <w:rsid w:val="009203B9"/>
    <w:rsid w:val="00924028"/>
    <w:rsid w:val="00924C4A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53A8F"/>
    <w:rsid w:val="00955814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03A2"/>
    <w:rsid w:val="009D4997"/>
    <w:rsid w:val="009E3CC0"/>
    <w:rsid w:val="009E47E5"/>
    <w:rsid w:val="009F2534"/>
    <w:rsid w:val="009F2A28"/>
    <w:rsid w:val="009F2ED5"/>
    <w:rsid w:val="009F5184"/>
    <w:rsid w:val="009F7A01"/>
    <w:rsid w:val="00A124A2"/>
    <w:rsid w:val="00A20A12"/>
    <w:rsid w:val="00A22543"/>
    <w:rsid w:val="00A22C86"/>
    <w:rsid w:val="00A372A9"/>
    <w:rsid w:val="00A40D08"/>
    <w:rsid w:val="00A44627"/>
    <w:rsid w:val="00A46F7E"/>
    <w:rsid w:val="00A4737E"/>
    <w:rsid w:val="00A502C1"/>
    <w:rsid w:val="00A52556"/>
    <w:rsid w:val="00A5558A"/>
    <w:rsid w:val="00A63AD0"/>
    <w:rsid w:val="00A7204A"/>
    <w:rsid w:val="00A72A0B"/>
    <w:rsid w:val="00A75457"/>
    <w:rsid w:val="00A979FA"/>
    <w:rsid w:val="00AB3FB5"/>
    <w:rsid w:val="00AC0186"/>
    <w:rsid w:val="00AD423B"/>
    <w:rsid w:val="00AD5924"/>
    <w:rsid w:val="00AE0516"/>
    <w:rsid w:val="00AE248E"/>
    <w:rsid w:val="00AE6AD7"/>
    <w:rsid w:val="00AF32A1"/>
    <w:rsid w:val="00B055FB"/>
    <w:rsid w:val="00B174B5"/>
    <w:rsid w:val="00B204B3"/>
    <w:rsid w:val="00B22AAC"/>
    <w:rsid w:val="00B4589D"/>
    <w:rsid w:val="00B50ACD"/>
    <w:rsid w:val="00B54BDC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739D"/>
    <w:rsid w:val="00B97B1E"/>
    <w:rsid w:val="00BA432C"/>
    <w:rsid w:val="00BB15BF"/>
    <w:rsid w:val="00BC6307"/>
    <w:rsid w:val="00BD444E"/>
    <w:rsid w:val="00BF243A"/>
    <w:rsid w:val="00BF26D8"/>
    <w:rsid w:val="00BF4D7C"/>
    <w:rsid w:val="00C028FF"/>
    <w:rsid w:val="00C0475A"/>
    <w:rsid w:val="00C14F0C"/>
    <w:rsid w:val="00C1739D"/>
    <w:rsid w:val="00C3103F"/>
    <w:rsid w:val="00C3118C"/>
    <w:rsid w:val="00C33239"/>
    <w:rsid w:val="00C46D9E"/>
    <w:rsid w:val="00C55180"/>
    <w:rsid w:val="00C5703B"/>
    <w:rsid w:val="00C60CAD"/>
    <w:rsid w:val="00C617D1"/>
    <w:rsid w:val="00C71AC6"/>
    <w:rsid w:val="00C759EB"/>
    <w:rsid w:val="00C76184"/>
    <w:rsid w:val="00C76AAE"/>
    <w:rsid w:val="00C77FDD"/>
    <w:rsid w:val="00C802BD"/>
    <w:rsid w:val="00C958D9"/>
    <w:rsid w:val="00CB11A3"/>
    <w:rsid w:val="00CB3603"/>
    <w:rsid w:val="00CC0E44"/>
    <w:rsid w:val="00CE0B84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D0684"/>
    <w:rsid w:val="00DD4269"/>
    <w:rsid w:val="00DD58A3"/>
    <w:rsid w:val="00DE1ED9"/>
    <w:rsid w:val="00DE7BA6"/>
    <w:rsid w:val="00DF03A8"/>
    <w:rsid w:val="00DF1E19"/>
    <w:rsid w:val="00E0297E"/>
    <w:rsid w:val="00E02D40"/>
    <w:rsid w:val="00E064B0"/>
    <w:rsid w:val="00E22CC8"/>
    <w:rsid w:val="00E30386"/>
    <w:rsid w:val="00E434B1"/>
    <w:rsid w:val="00E46506"/>
    <w:rsid w:val="00E65281"/>
    <w:rsid w:val="00E91116"/>
    <w:rsid w:val="00E953B7"/>
    <w:rsid w:val="00E96C61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71FA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A5622"/>
    <w:rsid w:val="00FA7E85"/>
    <w:rsid w:val="00FB56F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9F72ACF3-3025-4B2D-9C87-801BA903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1250</Words>
  <Characters>7126</Characters>
  <Application>Microsoft Office Word</Application>
  <DocSecurity>0</DocSecurity>
  <Lines>59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9</cp:revision>
  <cp:lastPrinted>2024-06-30T11:35:00Z</cp:lastPrinted>
  <dcterms:created xsi:type="dcterms:W3CDTF">2024-11-19T17:10:00Z</dcterms:created>
  <dcterms:modified xsi:type="dcterms:W3CDTF">2024-12-10T17:33:00Z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