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15DE27F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427A63" w:rsidRPr="00B12E0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الاجتهاد الاستدلالي والترجيحي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6933B9C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B12E0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734 أصل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6360810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427A63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دكتوراه أصول الفقه.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D25233E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3B59B0">
              <w:rPr>
                <w:rFonts w:ascii="Sakkal Majalla" w:hAnsi="Sakkal Majalla" w:cs="Sakkal Majalla" w:hint="cs"/>
                <w:sz w:val="28"/>
                <w:szCs w:val="28"/>
                <w:rtl/>
              </w:rPr>
              <w:t>أصول الفقه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85670FA" w:rsidR="00DE7BA6" w:rsidRPr="00427A63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الشريعة.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1649A7DA" w:rsidR="00DE7BA6" w:rsidRPr="00427A63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جامعة القصيم.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143DBF91" w:rsidR="00DE7BA6" w:rsidRPr="004F3D2F" w:rsidRDefault="00DE7BA6" w:rsidP="00D14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046FD1F4" w:rsidR="00DE7BA6" w:rsidRPr="004F3D2F" w:rsidRDefault="00DE7BA6" w:rsidP="00D14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D14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23-03-1445ه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A63FCF8" w:rsidR="00DD5225" w:rsidRPr="009E6110" w:rsidRDefault="00427A63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ثلاث ساعات</w:t>
            </w: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8542B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20DF563D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A63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8542B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31BCD2F0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A63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700032" w:rsidP="008542B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458BE306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427A63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14EDA00D" w:rsidR="00DD5225" w:rsidRPr="00782108" w:rsidRDefault="00427A63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يتناول المقرر دراسة مفردات في الاجتهاد والتقليد </w:t>
            </w:r>
            <w:r w:rsidR="007E730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والفتوى</w:t>
            </w:r>
            <w:r w:rsidR="007E730D">
              <w:rPr>
                <w:rFonts w:ascii="Sakkal Majalla" w:hAnsi="Sakkal Majalla" w:cs="Sakkal Majalla" w:hint="eastAsia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والقياس والتعارض والترجيح.</w:t>
            </w:r>
          </w:p>
          <w:p w14:paraId="28F6354A" w14:textId="77777777" w:rsidR="00DD5225" w:rsidRPr="009E6110" w:rsidRDefault="00DD5225" w:rsidP="008542B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18914F7E" w14:textId="5EEA594F" w:rsidR="00DD5225" w:rsidRPr="009E6110" w:rsidRDefault="00427A63" w:rsidP="00DA4AF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3C83F5B3" w:rsidR="00DD5225" w:rsidRPr="009E6110" w:rsidRDefault="00427A63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16215D88" w:rsidR="00DD5225" w:rsidRPr="009E6110" w:rsidRDefault="0013742F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أن ي</w:t>
            </w:r>
            <w:r w:rsidR="007E730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كون الطالب قادراً على المعرفة العميقة للمسائل الأصولية المتعلقة ب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الاجتهاد والتقليد</w:t>
            </w:r>
            <w:r w:rsidR="007E730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والفتوى وصناعة المجتهد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 و</w:t>
            </w:r>
            <w:r w:rsidR="007E730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الاستدلال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القياس وأثره المعاصر، وأن يفرق بين مصطلحات تتبع الرخص والتلفيق والاحتجاج بالخلاف.</w:t>
            </w:r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8542B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4B4198" w:rsidRPr="000E4058" w14:paraId="522D77D9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4B4198" w:rsidRPr="00CE77C2" w:rsidRDefault="004B4198" w:rsidP="008542B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0190E6EF" w:rsidR="004B4198" w:rsidRPr="00CE77C2" w:rsidRDefault="0013742F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73A4F68E" w:rsidR="004B4198" w:rsidRPr="00CE77C2" w:rsidRDefault="0013742F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4B4198" w:rsidRPr="000E4058" w14:paraId="3484E927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4B4198" w:rsidRPr="00CE77C2" w:rsidRDefault="004B4198" w:rsidP="008542B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63E9484F" w:rsidR="004B4198" w:rsidRPr="00CE77C2" w:rsidRDefault="0058248A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0787EB6D" w:rsidR="004B4198" w:rsidRPr="00CE77C2" w:rsidRDefault="0058248A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8248A" w:rsidRPr="000E4058" w14:paraId="25FF3D47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58248A" w:rsidRPr="000E4058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58248A" w:rsidRPr="00CE77C2" w:rsidRDefault="0058248A" w:rsidP="0058248A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58248A" w:rsidRPr="00CE77C2" w:rsidRDefault="0058248A" w:rsidP="0058248A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58248A" w:rsidRPr="00CE77C2" w:rsidRDefault="0058248A" w:rsidP="0058248A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23B5C940" w:rsidR="0058248A" w:rsidRPr="00CE77C2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0FF65EB7" w:rsidR="0058248A" w:rsidRPr="00CE77C2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8248A" w:rsidRPr="000E4058" w14:paraId="667D7506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58248A" w:rsidRPr="000E4058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58248A" w:rsidRPr="00CE77C2" w:rsidRDefault="0058248A" w:rsidP="0058248A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799C4A60" w:rsidR="0058248A" w:rsidRPr="00CE77C2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7BDE320B" w:rsidR="0058248A" w:rsidRPr="00CE77C2" w:rsidRDefault="0058248A" w:rsidP="0058248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8EDDA84" w:rsidR="006C0DCE" w:rsidRPr="004F3D2F" w:rsidRDefault="0013742F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68F6CD25" w:rsidR="006C0DCE" w:rsidRPr="004F3D2F" w:rsidRDefault="0013742F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58248A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6378D25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4C2EBFEC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8248A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885A7C3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A81B44F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8248A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5CEF3E0C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612C3C3B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8248A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90F9685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660E6C84" w:rsidR="0058248A" w:rsidRPr="004F3D2F" w:rsidRDefault="0058248A" w:rsidP="0058248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6C0DCE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308D4F2E" w:rsidR="006C0DCE" w:rsidRPr="004F3D2F" w:rsidRDefault="0058248A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774C50E" w:rsidR="006C0DCE" w:rsidRPr="004F3D2F" w:rsidRDefault="0058248A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100 %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10097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2"/>
        <w:gridCol w:w="2551"/>
        <w:gridCol w:w="1819"/>
      </w:tblGrid>
      <w:tr w:rsidR="006E3A65" w:rsidRPr="004F3D2F" w14:paraId="01D21B76" w14:textId="77777777" w:rsidTr="00DA4AFB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8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9158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57000" w:rsidRPr="007673C2" w14:paraId="2E821FBF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57000" w:rsidRPr="007673C2" w:rsidRDefault="00657000" w:rsidP="00657000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28395DEF" w14:textId="6B21F181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يعرّف مجموعة متخصصة عميقة من المعارف والنظريات المرتبطة </w:t>
            </w:r>
            <w:r w:rsidR="00FE4BFB"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  <w:t>ب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الاجتهاد الاستدلالي تتكامل فيها مجالات التخصص لإيجاد معرفة جديدة ورائدة.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472234F3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ع1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DE99CFB" w14:textId="7758D003" w:rsidR="00657000" w:rsidRPr="007673C2" w:rsidRDefault="00421B93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480216B0" w14:textId="77777777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702EA218" w14:textId="77777777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094FBF6B" w14:textId="77777777" w:rsidR="00657000" w:rsidRPr="007673C2" w:rsidRDefault="00421B93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662444A4" w14:textId="77777777" w:rsidR="00421B93" w:rsidRPr="007673C2" w:rsidRDefault="00421B93" w:rsidP="00421B93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06DCF145" w14:textId="060748A4" w:rsidR="00421B93" w:rsidRPr="007673C2" w:rsidRDefault="00421B93" w:rsidP="00421B93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</w:t>
            </w:r>
            <w:r w:rsidR="008542B6"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لمكتبية أو منزلية(كتب-دروس)</w:t>
            </w: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6FF98AEB" w14:textId="28A25A3B" w:rsidR="00586E99" w:rsidRPr="007673C2" w:rsidRDefault="00586E99" w:rsidP="00586E99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6520985D" w14:textId="78734ED0" w:rsidR="00657000" w:rsidRPr="007673C2" w:rsidRDefault="00657000" w:rsidP="00586E99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8542B6" w:rsidRPr="007673C2" w14:paraId="768CEEF6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560D3B8B" w14:textId="2BAE9BF4" w:rsidR="008542B6" w:rsidRPr="007673C2" w:rsidRDefault="008542B6" w:rsidP="00DA4AF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يفسّر المعرفة والفهم الدقيق بالعمليات والتقنيات والممارسات والمصطلحات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الاجتهادية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المتنوعة المبنية على التطورات الحديثة والقضايا والتحديات الناشئة.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4666BC51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ع1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783C1DBD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354DC3A9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035808BC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6353BBB5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1E54FD6D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53B134A8" w14:textId="3D8AFCF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القراءالمكتبية أو منزلية(كتب-دروس)</w:t>
            </w: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503E0685" w14:textId="0CE2B897" w:rsidR="008542B6" w:rsidRPr="007673C2" w:rsidRDefault="00586E99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البحوث والمشاركات</w:t>
            </w:r>
          </w:p>
        </w:tc>
      </w:tr>
      <w:tr w:rsidR="008542B6" w:rsidRPr="007673C2" w14:paraId="6FD9320F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11ADA4EE" w14:textId="16D2D44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يصف المعرفة المتقدمة بإجراء البحوث الأصيلة والأنشطة العلمية التي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تسهم في التطوير في مجالات الاجتهاد الاستدلالي.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0A823AA6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ع1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C354B1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6094C20C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45E53118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04993213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العصف الدهني</w:t>
            </w:r>
          </w:p>
          <w:p w14:paraId="0422B9E7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19AF6DB7" w14:textId="434292D5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القراءالمكتبية أو منزلية(كتب-دروس)</w:t>
            </w: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7A10C16B" w14:textId="795DDE96" w:rsidR="008542B6" w:rsidRPr="007673C2" w:rsidRDefault="00586E99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البحوث والمشاركات</w:t>
            </w:r>
          </w:p>
        </w:tc>
      </w:tr>
      <w:tr w:rsidR="008542B6" w:rsidRPr="007673C2" w14:paraId="6ECE3C3F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8542B6" w:rsidRPr="007673C2" w:rsidRDefault="008542B6" w:rsidP="008542B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9158" w:type="dxa"/>
            <w:gridSpan w:val="4"/>
            <w:shd w:val="clear" w:color="auto" w:fill="52B5C2"/>
          </w:tcPr>
          <w:p w14:paraId="2BA1873F" w14:textId="77777777" w:rsidR="008542B6" w:rsidRPr="007673C2" w:rsidRDefault="008542B6" w:rsidP="008542B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542B6" w:rsidRPr="007673C2" w14:paraId="7E4151D5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4D618B3D" w14:textId="134ECDDB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يطبق النظريات والمبادئ ومفاهيم الاجتهاد الاستدلالي الرائدة في سياقات عالية التعقيد، لنشر المعرفة الأصيلة والرؤى الجديدة وتعزيزها بطرق تواصل متنوعة مع الأقران والمجموعات المتخصصة. 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68F685AB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227731C" w14:textId="53796A2F" w:rsidR="008542B6" w:rsidRPr="007673C2" w:rsidRDefault="008542B6" w:rsidP="008542B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م1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4BC16F3C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المناقشات الجماعية</w:t>
            </w:r>
          </w:p>
          <w:p w14:paraId="346682FD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الدورات التدريبية وورش العمل</w:t>
            </w:r>
          </w:p>
          <w:p w14:paraId="2E77CBBF" w14:textId="7541D4CA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استراتيجية هيربارت</w:t>
            </w: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342F5FF4" w14:textId="77777777" w:rsidR="00586E99" w:rsidRPr="007673C2" w:rsidRDefault="00586E99" w:rsidP="00586E99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44D0184E" w14:textId="1880E6F7" w:rsidR="008542B6" w:rsidRPr="007673C2" w:rsidRDefault="00586E99" w:rsidP="00586E99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المناقشات.</w:t>
            </w:r>
          </w:p>
        </w:tc>
      </w:tr>
      <w:tr w:rsidR="008542B6" w:rsidRPr="007673C2" w14:paraId="22769A13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6CFC2E6D" w14:textId="4D5C71AD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يقوّم المفاهيم والمبادئ والنظريات الاجتهادية الحديثة مطوِّراً حلولاً إبداعية ومبتكرة لقضايا ومشكلات أصولية جديدة في سياقات عالية التعقيد، باستخدام التقنيات المتقدمة.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2A89FD2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م2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39F5C107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المحاضرات المطورة </w:t>
            </w:r>
          </w:p>
          <w:p w14:paraId="371866B7" w14:textId="2EF644BD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البحث والاستقراء والاستنتاج</w:t>
            </w:r>
          </w:p>
          <w:p w14:paraId="38B7D855" w14:textId="0199C45F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النقاش</w:t>
            </w:r>
          </w:p>
          <w:p w14:paraId="030F262A" w14:textId="6DB52D9C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التطبيقات العلمية </w:t>
            </w:r>
          </w:p>
          <w:p w14:paraId="60F1AE98" w14:textId="1D8FF78C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1B001341" w14:textId="77777777" w:rsidR="00586E99" w:rsidRPr="007673C2" w:rsidRDefault="00586E99" w:rsidP="00586E99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الاختبارات الفصلية والنهائية .</w:t>
            </w:r>
          </w:p>
          <w:p w14:paraId="32C3F40E" w14:textId="668F1AB2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8542B6" w:rsidRPr="007673C2" w14:paraId="5A90DBE0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748E168E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يطوّر مناهج البحث المتقدمة في أداء المهام والمشاريع البحثية الأصولية المبتكرة عالية التعقيد، باستخدام أدوات وتطبيقات التقنيات الرقمية في معالجة البيانات الكمية وتفسيرها لتطوير التخصص.</w:t>
            </w:r>
          </w:p>
          <w:p w14:paraId="45BE655D" w14:textId="4C625CC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3F113CA9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م2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8C38CBE" w14:textId="79DC790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التعلم التعاوني</w:t>
            </w:r>
          </w:p>
          <w:p w14:paraId="41C98591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التعلم النشط </w:t>
            </w:r>
          </w:p>
          <w:p w14:paraId="1C6236B0" w14:textId="0C0D8214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الانشطة الصفية</w:t>
            </w: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7ED8B47B" w14:textId="786E461C" w:rsidR="008542B6" w:rsidRPr="007673C2" w:rsidRDefault="00586E99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</w:tc>
      </w:tr>
      <w:tr w:rsidR="008542B6" w:rsidRPr="007673C2" w14:paraId="2EE7B443" w14:textId="77777777" w:rsidTr="00DA4AFB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8542B6" w:rsidRPr="007673C2" w:rsidRDefault="008542B6" w:rsidP="008542B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9158" w:type="dxa"/>
            <w:gridSpan w:val="4"/>
            <w:shd w:val="clear" w:color="auto" w:fill="52B5C2"/>
          </w:tcPr>
          <w:p w14:paraId="549D3ADB" w14:textId="77777777" w:rsidR="008542B6" w:rsidRPr="007673C2" w:rsidRDefault="008542B6" w:rsidP="008542B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542B6" w:rsidRPr="007673C2" w14:paraId="631410A3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0145969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يجسّد مستوى عالياً من النزاهة والقيم والأخلاق المهنية والإنسانية عند التعامل مع القضايا والمشكلات الأخلاقية الناشئة والبحث والمعرفة، ودعمها. 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53183FCE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ق1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6C27AA5F" w14:textId="09FAC739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 المطورة</w:t>
            </w:r>
          </w:p>
          <w:p w14:paraId="74B98C7A" w14:textId="5C26764A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الانشطة اللاصفية </w:t>
            </w:r>
          </w:p>
          <w:p w14:paraId="4A94CD73" w14:textId="7CB074A1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فكر  زاوج  شارك</w:t>
            </w:r>
          </w:p>
          <w:p w14:paraId="1877309D" w14:textId="53F02692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تبادل الادوار </w:t>
            </w:r>
          </w:p>
          <w:p w14:paraId="3F049E28" w14:textId="39CDBB8D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ومجموعات النقاش والبحث</w:t>
            </w:r>
          </w:p>
          <w:p w14:paraId="3164DB5F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64578434" w14:textId="0A920388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11D20888" w14:textId="1ECF9624" w:rsidR="00586E99" w:rsidRPr="007673C2" w:rsidRDefault="00586E99" w:rsidP="00D14448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المشاركات والواجبات والتقارير وأوراق العمل والمشاريع.</w:t>
            </w:r>
          </w:p>
          <w:p w14:paraId="0C779822" w14:textId="268D325E" w:rsidR="008542B6" w:rsidRPr="007673C2" w:rsidRDefault="008542B6" w:rsidP="00586E99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8542B6" w:rsidRPr="007673C2" w14:paraId="3FE4025C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3E06653B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يطوّر الخبرات المهنية بصورة مستمرة وبشكل فعّال، متخذا قرارات استراتيجية أكاديمية لإدارة المهام والأنشطة الاجتهادية المتخصصة باستقلالية عالية جداً.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56088DEB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ق2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361104E" w14:textId="77777777" w:rsidR="008542B6" w:rsidRPr="007673C2" w:rsidRDefault="00464E2B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منتديات النقاش </w:t>
            </w:r>
          </w:p>
          <w:p w14:paraId="7E5EC188" w14:textId="77777777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حل المشكلات </w:t>
            </w:r>
          </w:p>
          <w:p w14:paraId="5152BB8E" w14:textId="77777777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التفكير الابداعي</w:t>
            </w:r>
          </w:p>
          <w:p w14:paraId="6C760A97" w14:textId="77777777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العروض </w:t>
            </w:r>
          </w:p>
          <w:p w14:paraId="432596E0" w14:textId="1A2DDCA3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1419E146" w14:textId="4B445C0B" w:rsidR="008542B6" w:rsidRPr="007673C2" w:rsidRDefault="00D14448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تقييم البحوث  والمشاريع البحثية والرسالة</w:t>
            </w:r>
          </w:p>
        </w:tc>
      </w:tr>
      <w:tr w:rsidR="008542B6" w:rsidRPr="007673C2" w14:paraId="550AAE12" w14:textId="77777777" w:rsidTr="00DA4AF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16B1356F" w:rsidR="008542B6" w:rsidRPr="007673C2" w:rsidRDefault="00464E2B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153D105F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يتعاون في المجموعات البحثية باحترافية عالية، مبادراً بالقيادة وتحمّل المسؤولية، تعزيزاً للعلاقات المهنية ومجتمع المعرفة وجودة الحياة.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6305E543" w:rsidR="008542B6" w:rsidRPr="007673C2" w:rsidRDefault="008542B6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77C6D1CE" w14:textId="77777777" w:rsidR="008542B6" w:rsidRPr="007673C2" w:rsidRDefault="00464E2B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التعليم النشط الذاتي والتعاوني </w:t>
            </w:r>
          </w:p>
          <w:p w14:paraId="023D3EA0" w14:textId="77777777" w:rsidR="00464E2B" w:rsidRPr="007673C2" w:rsidRDefault="00464E2B" w:rsidP="00464E2B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قراءة النصوص</w:t>
            </w:r>
          </w:p>
          <w:p w14:paraId="00A78CD8" w14:textId="501E69B7" w:rsidR="00464E2B" w:rsidRPr="007673C2" w:rsidRDefault="00464E2B" w:rsidP="00464E2B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تطبيق أساليب البحث التعليم الالكتر</w:t>
            </w:r>
            <w:r w:rsidR="0066377D"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و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ني</w:t>
            </w: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36D2EE3F" w14:textId="4E62D3CD" w:rsidR="008542B6" w:rsidRPr="007673C2" w:rsidRDefault="00D14448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البحوث  والمشاريع البحثية والرسالة</w:t>
            </w:r>
          </w:p>
        </w:tc>
      </w:tr>
    </w:tbl>
    <w:p w14:paraId="59795FD9" w14:textId="7B394572" w:rsidR="009849A1" w:rsidRPr="007673C2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Traditional Arabic" w:hAnsi="Traditional Arabic" w:cs="Traditional Arabic"/>
          <w:b/>
          <w:bCs/>
          <w:color w:val="4C3D8E"/>
          <w:sz w:val="28"/>
          <w:szCs w:val="28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775C5" w:rsidRPr="004F3D2F" w14:paraId="26CF14F5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5BF1116D" w14:textId="28378D2C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الاجتهاد عند الحنابلة "حقيقته، حكمه، مجاله، نقضه، مراتبه، تجديد الاجتهاد".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3A8C433D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4A4F5EB2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</w:tcPr>
          <w:p w14:paraId="1DA4373F" w14:textId="762FAB32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شروط المجتهد عند الأصوليين "دراسة مقارنة بين المالكية والحنابلة وأثرها المعاصر".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31FC59F2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01239ACA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50BF57E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66E8FB9F" w14:textId="1DC791AE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مسألة كل مجتهد مصيب دراسة استقرائية تأصيلية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39136A23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16222DD4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29C9B144" w14:textId="579B964D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39A2590B" w14:textId="0C2C8513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التقليد في الأصول والفروع دراسة استقرائية تأصيلية.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43EBE95" w14:textId="38DB96A9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74FE6BA4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C7FBDA4" w14:textId="06E1E4F6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5B9B2866" w14:textId="5F6DE4F0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حجية القياس دراسة مقارنة بين الأصوليين والظاهرية وأثر ذلك في الفروع الفقهية.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A69B981" w14:textId="5B2F91FB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36108119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D3A4DC3" w14:textId="231974CE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70C626BA" w14:textId="664448B1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القياس في الحدود والرخص والتقديرات "دراسة تأصيلية تطبيقية عند المذاهب الأربعة".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7CC89531" w14:textId="4B003A0D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61C2950E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10A487EA" w14:textId="22A2C899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12FEC346" w14:textId="64A5AD1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تغير الفتوى "حقيقتها، تأصيلها، موقف المذاهب الفقهية منها، أسبابها مع تطبيقات معاصرة".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2960ECC" w14:textId="62BFE5D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2DD5FD36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C3DAB91" w14:textId="59F64D2D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14EBC833" w14:textId="7219089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مناهج الإفتاء، والتيسير في الفتوى دراسة استقرائية تطبيقية عند الحنابلة.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46BFD02" w14:textId="76E0DF70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24F0C341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508933E3" w14:textId="58FBAF02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3A985CFD" w14:textId="456B1093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تتبع الرخص، والتلفيق في الاجتهاد والتقليد وأثرهما المعاصر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234215E" w14:textId="2BE8BB55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335988EC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270C3DAD" w14:textId="21D29C0C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1BA6D251" w14:textId="3767A62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ضوابط الفتوى، وأسباب الخطأ فيها، وموقف المستفتي من تعدد الفتوى.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9DF374E" w14:textId="1A67783C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3FDCAF45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0FBF826" w14:textId="092EFBC0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3D6BC297" w14:textId="6012184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حكم التمذهب والترخص بـمسائل الخلاف "دراسة تأصيلية تطبيقية".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A14ED33" w14:textId="0E7C4CCC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0F4292C4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8752BA5" w14:textId="4A8DF368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52182CB6" w14:textId="313A47EA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الاجتهاد بتحقيق المناط "حقيقته، أنواعه، أثره، إشكالاته، تطبيقاته المعاصرة".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4781ECF" w14:textId="519AEE06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459D7286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5C15671F" w14:textId="4BDAC782" w:rsidR="002775C5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3C21EAA0" w14:textId="23E5B9F8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التعارض والترجيح عند الحنفية تأصيلاً وتطبيقاً.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7C32D835" w14:textId="3FAA33B2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363B5C72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1CF6C7F9" w14:textId="4E6B45DE" w:rsidR="002775C5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42624B90" w14:textId="3F1C306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F2088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معارضة النص بالقياس والعقل وأثرها المعاصر.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FF99E51" w14:textId="7F8E137E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7B2B262E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5B1426B5" w14:textId="1079375D" w:rsidR="002775C5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2F1DE258" w14:textId="613E9FFB" w:rsidR="002775C5" w:rsidRPr="007862A2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color w:val="525252" w:themeColor="accent3" w:themeShade="80"/>
                <w:sz w:val="28"/>
                <w:szCs w:val="28"/>
                <w:lang w:bidi="ar-EG"/>
              </w:rPr>
            </w:pPr>
            <w:r w:rsidRPr="007862A2">
              <w:rPr>
                <w:rFonts w:ascii="Traditional Arabic" w:hAnsi="Traditional Arabic" w:cs="Traditional Arabic"/>
                <w:color w:val="525252" w:themeColor="accent3" w:themeShade="80"/>
                <w:sz w:val="28"/>
                <w:szCs w:val="28"/>
                <w:rtl/>
                <w:lang w:bidi="ar-EG"/>
              </w:rPr>
              <w:t>المؤثرات في الفتوى وأثرها المعاصر دراسة تأصيلية تطبيقية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88115B9" w14:textId="088ED531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775C5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2775C5" w:rsidRPr="004F3D2F" w:rsidRDefault="002775C5" w:rsidP="002775C5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03B21716" w:rsidR="002775C5" w:rsidRPr="004F3D2F" w:rsidRDefault="002775C5" w:rsidP="002775C5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321DAA4C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بحوث صفية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7636D98A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20E16004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15</w:t>
            </w:r>
          </w:p>
        </w:tc>
      </w:tr>
      <w:tr w:rsidR="00E434B1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57953BF8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أنشطة صفية "أوراق عمل، تحكيم بحوث"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3FAB1AD8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الثامن والحادي عشر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3DB6F169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</w:t>
            </w:r>
          </w:p>
        </w:tc>
      </w:tr>
      <w:tr w:rsidR="00E434B1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57E77818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63595F12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العاشر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1C5EE7D6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25</w:t>
            </w:r>
          </w:p>
        </w:tc>
      </w:tr>
      <w:tr w:rsidR="00E434B1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1ED87235" w:rsidR="00E434B1" w:rsidRPr="004F3D2F" w:rsidRDefault="002775C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29F3B1F0" w:rsidR="00E434B1" w:rsidRPr="004F3D2F" w:rsidRDefault="002775C5" w:rsidP="002775C5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الاختبار النهائي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5AAD5DD3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نهاية الفصل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2AB56438" w:rsidR="00E434B1" w:rsidRPr="004F3D2F" w:rsidRDefault="002775C5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50</w:t>
            </w: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3E7D2AF3" w:rsidR="00D8287E" w:rsidRPr="001D17F2" w:rsidRDefault="007862A2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قواطع الأدلة لابن السمعاني</w:t>
            </w: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DF2E7F6" w14:textId="77777777" w:rsidR="00D8287E" w:rsidRDefault="007862A2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التمهيد لأبي الخطاب</w:t>
            </w:r>
          </w:p>
          <w:p w14:paraId="2E6749A4" w14:textId="77777777" w:rsidR="007862A2" w:rsidRDefault="007862A2" w:rsidP="007862A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الموافقات للشاطبي</w:t>
            </w:r>
          </w:p>
          <w:p w14:paraId="4850E9B6" w14:textId="31FAB425" w:rsidR="007862A2" w:rsidRDefault="007862A2" w:rsidP="007862A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المستصفى للغزالي</w:t>
            </w:r>
          </w:p>
          <w:p w14:paraId="4C742158" w14:textId="0D636D15" w:rsidR="007862A2" w:rsidRDefault="007862A2" w:rsidP="007862A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إحكام الفصول للباجي</w:t>
            </w:r>
          </w:p>
          <w:p w14:paraId="03DDFA7F" w14:textId="78EBC73B" w:rsidR="007862A2" w:rsidRPr="001D17F2" w:rsidRDefault="007862A2" w:rsidP="007862A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بحوث المجلات العلمية المحكمة المتعلقة في </w:t>
            </w:r>
            <w:bookmarkStart w:id="7" w:name="LastPosition"/>
            <w:bookmarkEnd w:id="7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الفتوى والاجتهاد والتقليد</w:t>
            </w: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721E589" w:rsidR="00D8287E" w:rsidRPr="001D17F2" w:rsidRDefault="007862A2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المكتبة الشاملة</w:t>
            </w: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9885553" w:rsidR="00215895" w:rsidRPr="004F3D2F" w:rsidRDefault="00613661" w:rsidP="0061366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القاعات الدراسية</w:t>
            </w: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3FADD88C" w:rsidR="00215895" w:rsidRPr="004F3D2F" w:rsidRDefault="00613661" w:rsidP="0061366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</w:tr>
      <w:tr w:rsidR="00B85FD4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B85FD4" w:rsidRPr="004F3D2F" w:rsidRDefault="00B85FD4" w:rsidP="00B85FD4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66D4F31A" w:rsidR="00B85FD4" w:rsidRPr="004F3D2F" w:rsidRDefault="00B85FD4" w:rsidP="00B85FD4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10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6BF5FDE7" w:rsidR="00844E6A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218DD023" w:rsidR="00844E6A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DA4AFB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69BCC50" w:rsidR="00DA4AFB" w:rsidRPr="004F3D2F" w:rsidRDefault="00FD2C8D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الأساتذة / </w:t>
            </w:r>
            <w:r w:rsidR="00DA4AF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E6EDE26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DA4AFB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518BE60D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6C5507D9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DA4AFB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6FD0D818" w:rsidR="00DA4AFB" w:rsidRPr="004F3D2F" w:rsidRDefault="00FD2C8D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الأساتذة / </w:t>
            </w:r>
            <w:r w:rsidR="00DA4AF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2E4D48DF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DA4AFB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DA4AFB" w:rsidRPr="004F3D2F" w:rsidRDefault="00DA4AFB" w:rsidP="00DA4AF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DA4AFB" w:rsidRPr="004F3D2F" w:rsidRDefault="00DA4AFB" w:rsidP="00DA4AF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DA4AFB" w:rsidRPr="004F3D2F" w:rsidRDefault="00DA4AFB" w:rsidP="00DA4AF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2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2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04A2CFCB" w:rsidR="00A44627" w:rsidRPr="004F3D2F" w:rsidRDefault="00837060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  <w:t xml:space="preserve">  مجلس قسم  أصول الفقه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42526B45" w:rsidR="00A44627" w:rsidRPr="004F3D2F" w:rsidRDefault="00E43A9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 xml:space="preserve">الجلسة الثامنة 1445ه </w:t>
            </w: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39557A3E" w:rsidR="00A44627" w:rsidRPr="004F3D2F" w:rsidRDefault="00E43A9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23-03-1445ه</w:t>
            </w: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1D861" w14:textId="77777777" w:rsidR="00E454BC" w:rsidRDefault="00E454BC" w:rsidP="00EE490F">
      <w:pPr>
        <w:spacing w:after="0" w:line="240" w:lineRule="auto"/>
      </w:pPr>
      <w:r>
        <w:separator/>
      </w:r>
    </w:p>
  </w:endnote>
  <w:endnote w:type="continuationSeparator" w:id="0">
    <w:p w14:paraId="50DF3A94" w14:textId="77777777" w:rsidR="00E454BC" w:rsidRDefault="00E454B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E954487" w:rsidR="008542B6" w:rsidRDefault="008542B6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673C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8542B6" w:rsidRDefault="008542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C52E1" w14:textId="77777777" w:rsidR="00E454BC" w:rsidRDefault="00E454BC" w:rsidP="00EE490F">
      <w:pPr>
        <w:spacing w:after="0" w:line="240" w:lineRule="auto"/>
      </w:pPr>
      <w:r>
        <w:separator/>
      </w:r>
    </w:p>
  </w:footnote>
  <w:footnote w:type="continuationSeparator" w:id="0">
    <w:p w14:paraId="2274DFF5" w14:textId="77777777" w:rsidR="00E454BC" w:rsidRDefault="00E454B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8542B6" w:rsidRDefault="008542B6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8542B6" w:rsidRDefault="008542B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726445">
    <w:abstractNumId w:val="26"/>
  </w:num>
  <w:num w:numId="2" w16cid:durableId="1442870646">
    <w:abstractNumId w:val="23"/>
  </w:num>
  <w:num w:numId="3" w16cid:durableId="494956614">
    <w:abstractNumId w:val="27"/>
  </w:num>
  <w:num w:numId="4" w16cid:durableId="1750273036">
    <w:abstractNumId w:val="30"/>
  </w:num>
  <w:num w:numId="5" w16cid:durableId="488863742">
    <w:abstractNumId w:val="17"/>
  </w:num>
  <w:num w:numId="6" w16cid:durableId="150173700">
    <w:abstractNumId w:val="29"/>
  </w:num>
  <w:num w:numId="7" w16cid:durableId="532622486">
    <w:abstractNumId w:val="16"/>
  </w:num>
  <w:num w:numId="8" w16cid:durableId="1366713641">
    <w:abstractNumId w:val="4"/>
  </w:num>
  <w:num w:numId="9" w16cid:durableId="113521137">
    <w:abstractNumId w:val="12"/>
  </w:num>
  <w:num w:numId="10" w16cid:durableId="1414549704">
    <w:abstractNumId w:val="1"/>
  </w:num>
  <w:num w:numId="11" w16cid:durableId="1500272922">
    <w:abstractNumId w:val="11"/>
  </w:num>
  <w:num w:numId="12" w16cid:durableId="1454060317">
    <w:abstractNumId w:val="2"/>
  </w:num>
  <w:num w:numId="13" w16cid:durableId="949707874">
    <w:abstractNumId w:val="5"/>
  </w:num>
  <w:num w:numId="14" w16cid:durableId="1955090280">
    <w:abstractNumId w:val="10"/>
  </w:num>
  <w:num w:numId="15" w16cid:durableId="298920193">
    <w:abstractNumId w:val="22"/>
  </w:num>
  <w:num w:numId="16" w16cid:durableId="710036588">
    <w:abstractNumId w:val="8"/>
  </w:num>
  <w:num w:numId="17" w16cid:durableId="823088385">
    <w:abstractNumId w:val="15"/>
  </w:num>
  <w:num w:numId="18" w16cid:durableId="1522551898">
    <w:abstractNumId w:val="19"/>
  </w:num>
  <w:num w:numId="19" w16cid:durableId="547837095">
    <w:abstractNumId w:val="25"/>
  </w:num>
  <w:num w:numId="20" w16cid:durableId="1726444534">
    <w:abstractNumId w:val="14"/>
  </w:num>
  <w:num w:numId="21" w16cid:durableId="2041396062">
    <w:abstractNumId w:val="20"/>
  </w:num>
  <w:num w:numId="22" w16cid:durableId="1692221330">
    <w:abstractNumId w:val="21"/>
  </w:num>
  <w:num w:numId="23" w16cid:durableId="2106412237">
    <w:abstractNumId w:val="28"/>
  </w:num>
  <w:num w:numId="24" w16cid:durableId="370040398">
    <w:abstractNumId w:val="6"/>
  </w:num>
  <w:num w:numId="25" w16cid:durableId="1556887237">
    <w:abstractNumId w:val="18"/>
  </w:num>
  <w:num w:numId="26" w16cid:durableId="716587258">
    <w:abstractNumId w:val="24"/>
  </w:num>
  <w:num w:numId="27" w16cid:durableId="861741755">
    <w:abstractNumId w:val="13"/>
  </w:num>
  <w:num w:numId="28" w16cid:durableId="36011690">
    <w:abstractNumId w:val="0"/>
  </w:num>
  <w:num w:numId="29" w16cid:durableId="1246525531">
    <w:abstractNumId w:val="3"/>
  </w:num>
  <w:num w:numId="30" w16cid:durableId="740256789">
    <w:abstractNumId w:val="7"/>
  </w:num>
  <w:num w:numId="31" w16cid:durableId="5602876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42F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775C5"/>
    <w:rsid w:val="00284FB6"/>
    <w:rsid w:val="00287A0D"/>
    <w:rsid w:val="00290C3A"/>
    <w:rsid w:val="00293830"/>
    <w:rsid w:val="002A0738"/>
    <w:rsid w:val="002A22D7"/>
    <w:rsid w:val="002A59B1"/>
    <w:rsid w:val="002A7A84"/>
    <w:rsid w:val="002C0FD2"/>
    <w:rsid w:val="002C448A"/>
    <w:rsid w:val="002C4C5A"/>
    <w:rsid w:val="002C7761"/>
    <w:rsid w:val="002D35DE"/>
    <w:rsid w:val="002D4589"/>
    <w:rsid w:val="002E63AD"/>
    <w:rsid w:val="002F0BC0"/>
    <w:rsid w:val="003266ED"/>
    <w:rsid w:val="003401C7"/>
    <w:rsid w:val="00352E47"/>
    <w:rsid w:val="00355C97"/>
    <w:rsid w:val="00377D2C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B93"/>
    <w:rsid w:val="00421ED5"/>
    <w:rsid w:val="00425E24"/>
    <w:rsid w:val="00427A63"/>
    <w:rsid w:val="004408AF"/>
    <w:rsid w:val="004605E1"/>
    <w:rsid w:val="00461566"/>
    <w:rsid w:val="00464E2B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0CE0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8248A"/>
    <w:rsid w:val="00586E99"/>
    <w:rsid w:val="005A146D"/>
    <w:rsid w:val="005A7B3E"/>
    <w:rsid w:val="005B15D2"/>
    <w:rsid w:val="005B1E8D"/>
    <w:rsid w:val="005B281B"/>
    <w:rsid w:val="005B360D"/>
    <w:rsid w:val="005B4B63"/>
    <w:rsid w:val="005C6603"/>
    <w:rsid w:val="005E749B"/>
    <w:rsid w:val="005F2EDF"/>
    <w:rsid w:val="00601FA7"/>
    <w:rsid w:val="00613661"/>
    <w:rsid w:val="00625832"/>
    <w:rsid w:val="00630073"/>
    <w:rsid w:val="00640927"/>
    <w:rsid w:val="00652624"/>
    <w:rsid w:val="00657000"/>
    <w:rsid w:val="0066377D"/>
    <w:rsid w:val="0066519A"/>
    <w:rsid w:val="00685CF0"/>
    <w:rsid w:val="0069056D"/>
    <w:rsid w:val="00696A1F"/>
    <w:rsid w:val="006973C7"/>
    <w:rsid w:val="006B08C3"/>
    <w:rsid w:val="006B12D6"/>
    <w:rsid w:val="006B3453"/>
    <w:rsid w:val="006B3CD5"/>
    <w:rsid w:val="006C0DCE"/>
    <w:rsid w:val="006C525F"/>
    <w:rsid w:val="006D12D8"/>
    <w:rsid w:val="006D1CEC"/>
    <w:rsid w:val="006E3A65"/>
    <w:rsid w:val="00700032"/>
    <w:rsid w:val="00703ADF"/>
    <w:rsid w:val="007065FD"/>
    <w:rsid w:val="007074DA"/>
    <w:rsid w:val="00711EE8"/>
    <w:rsid w:val="00732704"/>
    <w:rsid w:val="007673C2"/>
    <w:rsid w:val="00772B4C"/>
    <w:rsid w:val="007862A2"/>
    <w:rsid w:val="007A236E"/>
    <w:rsid w:val="007A59D4"/>
    <w:rsid w:val="007E1F1C"/>
    <w:rsid w:val="007E730D"/>
    <w:rsid w:val="008158F6"/>
    <w:rsid w:val="0082469B"/>
    <w:rsid w:val="008306EB"/>
    <w:rsid w:val="00837060"/>
    <w:rsid w:val="00844E6A"/>
    <w:rsid w:val="008542B6"/>
    <w:rsid w:val="0085774E"/>
    <w:rsid w:val="00877341"/>
    <w:rsid w:val="008A1157"/>
    <w:rsid w:val="008B2211"/>
    <w:rsid w:val="008B4C8B"/>
    <w:rsid w:val="008C536B"/>
    <w:rsid w:val="008D45FE"/>
    <w:rsid w:val="009023F3"/>
    <w:rsid w:val="00905031"/>
    <w:rsid w:val="0090567A"/>
    <w:rsid w:val="0090602B"/>
    <w:rsid w:val="00912FE7"/>
    <w:rsid w:val="00913302"/>
    <w:rsid w:val="009203B9"/>
    <w:rsid w:val="00924028"/>
    <w:rsid w:val="0093060D"/>
    <w:rsid w:val="009328A0"/>
    <w:rsid w:val="009406AC"/>
    <w:rsid w:val="00941975"/>
    <w:rsid w:val="00942534"/>
    <w:rsid w:val="00942758"/>
    <w:rsid w:val="00944612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A2A48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85FD4"/>
    <w:rsid w:val="00B93E29"/>
    <w:rsid w:val="00B97B1E"/>
    <w:rsid w:val="00BA399A"/>
    <w:rsid w:val="00BA432C"/>
    <w:rsid w:val="00BB15BF"/>
    <w:rsid w:val="00BC61DB"/>
    <w:rsid w:val="00BD545C"/>
    <w:rsid w:val="00BE7C20"/>
    <w:rsid w:val="00BF4D7C"/>
    <w:rsid w:val="00C028FF"/>
    <w:rsid w:val="00C0638A"/>
    <w:rsid w:val="00C13913"/>
    <w:rsid w:val="00C1739D"/>
    <w:rsid w:val="00C33239"/>
    <w:rsid w:val="00C35D93"/>
    <w:rsid w:val="00C3664C"/>
    <w:rsid w:val="00C55180"/>
    <w:rsid w:val="00C617D1"/>
    <w:rsid w:val="00C62101"/>
    <w:rsid w:val="00C71AC6"/>
    <w:rsid w:val="00C759EB"/>
    <w:rsid w:val="00C76AAE"/>
    <w:rsid w:val="00C77FDD"/>
    <w:rsid w:val="00C802BD"/>
    <w:rsid w:val="00C946C0"/>
    <w:rsid w:val="00C958D9"/>
    <w:rsid w:val="00CA74BA"/>
    <w:rsid w:val="00CB11A3"/>
    <w:rsid w:val="00CC778F"/>
    <w:rsid w:val="00CE0B84"/>
    <w:rsid w:val="00CE77C2"/>
    <w:rsid w:val="00D14448"/>
    <w:rsid w:val="00D1746F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A4AFB"/>
    <w:rsid w:val="00DD5225"/>
    <w:rsid w:val="00DE7BA6"/>
    <w:rsid w:val="00E0297E"/>
    <w:rsid w:val="00E02D40"/>
    <w:rsid w:val="00E064B0"/>
    <w:rsid w:val="00E434B1"/>
    <w:rsid w:val="00E43A96"/>
    <w:rsid w:val="00E454BC"/>
    <w:rsid w:val="00E91116"/>
    <w:rsid w:val="00E96C61"/>
    <w:rsid w:val="00EA020A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B67D1"/>
    <w:rsid w:val="00FC2D18"/>
    <w:rsid w:val="00FD15CC"/>
    <w:rsid w:val="00FD1A96"/>
    <w:rsid w:val="00FD2C8D"/>
    <w:rsid w:val="00FD772A"/>
    <w:rsid w:val="00FE4BFB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5C5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  <w:style w:type="table" w:customStyle="1" w:styleId="NCAAA">
    <w:name w:val="NCAAA"/>
    <w:basedOn w:val="TableNormal"/>
    <w:uiPriority w:val="99"/>
    <w:rsid w:val="00CA74BA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6D643042-B128-47CB-BAA6-45F01304F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992</Words>
  <Characters>6289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عبدالحليم محمد سليمان سليمان</cp:lastModifiedBy>
  <cp:revision>3</cp:revision>
  <cp:lastPrinted>2024-06-30T21:15:00Z</cp:lastPrinted>
  <dcterms:created xsi:type="dcterms:W3CDTF">2025-02-14T18:39:00Z</dcterms:created>
  <dcterms:modified xsi:type="dcterms:W3CDTF">2025-02-14T19:02:00Z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